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F4" w:rsidRPr="00693B6E" w:rsidRDefault="00931A55" w:rsidP="00063E68">
      <w:pPr>
        <w:jc w:val="center"/>
        <w:rPr>
          <w:rFonts w:ascii="Georgia" w:hAnsi="Georgia"/>
          <w:sz w:val="40"/>
          <w:szCs w:val="40"/>
        </w:rPr>
      </w:pPr>
      <w:r>
        <w:rPr>
          <w:rFonts w:ascii="Georgia" w:hAnsi="Georgia"/>
          <w:sz w:val="40"/>
          <w:szCs w:val="40"/>
        </w:rPr>
        <w:t>N</w:t>
      </w:r>
      <w:r w:rsidR="003E44F4" w:rsidRPr="00693B6E">
        <w:rPr>
          <w:rFonts w:ascii="Georgia" w:hAnsi="Georgia"/>
          <w:sz w:val="40"/>
          <w:szCs w:val="40"/>
        </w:rPr>
        <w:t xml:space="preserve">Neutron Scattering </w:t>
      </w:r>
      <w:r w:rsidR="00D918F5" w:rsidRPr="00693B6E">
        <w:rPr>
          <w:rFonts w:ascii="Georgia" w:hAnsi="Georgia"/>
          <w:sz w:val="40"/>
          <w:szCs w:val="40"/>
        </w:rPr>
        <w:t>Facilities</w:t>
      </w:r>
      <w:r w:rsidR="00693B6E">
        <w:rPr>
          <w:rFonts w:ascii="Georgia" w:hAnsi="Georgia"/>
          <w:sz w:val="40"/>
          <w:szCs w:val="40"/>
        </w:rPr>
        <w:t xml:space="preserve"> All</w:t>
      </w:r>
      <w:r w:rsidR="00492B07" w:rsidRPr="00693B6E">
        <w:rPr>
          <w:rFonts w:ascii="Georgia" w:hAnsi="Georgia"/>
          <w:sz w:val="40"/>
          <w:szCs w:val="40"/>
        </w:rPr>
        <w:t xml:space="preserve"> Around the World</w:t>
      </w:r>
    </w:p>
    <w:p w:rsidR="00063E68" w:rsidRPr="00063E68" w:rsidRDefault="00063E68" w:rsidP="00063E68">
      <w:pPr>
        <w:jc w:val="center"/>
        <w:rPr>
          <w:rFonts w:ascii="Georgia" w:hAnsi="Georgia"/>
          <w:sz w:val="18"/>
          <w:szCs w:val="18"/>
        </w:rPr>
      </w:pPr>
      <w:r w:rsidRPr="00063E68">
        <w:rPr>
          <w:rFonts w:ascii="Georgia" w:hAnsi="Georgia"/>
          <w:sz w:val="18"/>
          <w:szCs w:val="18"/>
        </w:rPr>
        <w:t>Yuen Yiu</w:t>
      </w:r>
    </w:p>
    <w:p w:rsidR="00063E68" w:rsidRPr="00063E68" w:rsidRDefault="00063E68" w:rsidP="00063E68">
      <w:pPr>
        <w:jc w:val="center"/>
        <w:rPr>
          <w:rFonts w:ascii="Georgia" w:hAnsi="Georgia"/>
          <w:sz w:val="18"/>
          <w:szCs w:val="18"/>
        </w:rPr>
      </w:pPr>
      <w:r w:rsidRPr="00063E68">
        <w:rPr>
          <w:rFonts w:ascii="Georgia" w:hAnsi="Georgia"/>
          <w:sz w:val="18"/>
          <w:szCs w:val="18"/>
        </w:rPr>
        <w:t>University of Tennessee, Department of Physics and Astronomy</w:t>
      </w:r>
    </w:p>
    <w:p w:rsidR="00063E68" w:rsidRPr="00063E68" w:rsidRDefault="00063E68" w:rsidP="00063E68">
      <w:pPr>
        <w:rPr>
          <w:rFonts w:ascii="Georgia" w:hAnsi="Georgia"/>
        </w:rPr>
        <w:sectPr w:rsidR="00063E68" w:rsidRPr="00063E68" w:rsidSect="00063E68">
          <w:pgSz w:w="12240" w:h="15840"/>
          <w:pgMar w:top="1440" w:right="1440" w:bottom="1440" w:left="1440" w:header="720" w:footer="720" w:gutter="0"/>
          <w:cols w:space="720"/>
          <w:docGrid w:linePitch="360"/>
        </w:sectPr>
      </w:pPr>
    </w:p>
    <w:p w:rsidR="00063E68" w:rsidRPr="00693B6E" w:rsidRDefault="00063E68" w:rsidP="00063E68">
      <w:pPr>
        <w:jc w:val="center"/>
        <w:rPr>
          <w:rFonts w:ascii="Georgia" w:hAnsi="Georgia"/>
          <w:sz w:val="28"/>
          <w:szCs w:val="28"/>
        </w:rPr>
      </w:pPr>
      <w:r w:rsidRPr="00693B6E">
        <w:rPr>
          <w:rFonts w:ascii="Georgia" w:hAnsi="Georgia"/>
          <w:sz w:val="28"/>
          <w:szCs w:val="28"/>
        </w:rPr>
        <w:lastRenderedPageBreak/>
        <w:t>Abstract</w:t>
      </w:r>
    </w:p>
    <w:p w:rsidR="00063E68" w:rsidRPr="00020C12" w:rsidRDefault="00063E68" w:rsidP="007B55AA">
      <w:pPr>
        <w:ind w:left="720" w:firstLine="720"/>
        <w:jc w:val="center"/>
        <w:rPr>
          <w:rFonts w:ascii="Georgia" w:hAnsi="Georgia"/>
          <w:sz w:val="20"/>
          <w:szCs w:val="20"/>
        </w:rPr>
        <w:sectPr w:rsidR="00063E68" w:rsidRPr="00020C12" w:rsidSect="00063E68">
          <w:type w:val="continuous"/>
          <w:pgSz w:w="12240" w:h="15840"/>
          <w:pgMar w:top="1440" w:right="1440" w:bottom="1440" w:left="1440" w:header="720" w:footer="720" w:gutter="0"/>
          <w:cols w:space="720"/>
          <w:docGrid w:linePitch="360"/>
        </w:sectPr>
      </w:pPr>
      <w:r w:rsidRPr="00063E68">
        <w:rPr>
          <w:rFonts w:ascii="Georgia" w:hAnsi="Georgia"/>
          <w:sz w:val="20"/>
          <w:szCs w:val="20"/>
        </w:rPr>
        <w:t xml:space="preserve">We will briefly introduce </w:t>
      </w:r>
      <w:r w:rsidR="00020C12">
        <w:rPr>
          <w:rFonts w:ascii="Georgia" w:hAnsi="Georgia"/>
          <w:sz w:val="20"/>
          <w:szCs w:val="20"/>
        </w:rPr>
        <w:t xml:space="preserve">a number of neutron facilities that are currently running in the western world.  We will also talk about the </w:t>
      </w:r>
      <w:r w:rsidR="00D47E37">
        <w:rPr>
          <w:rFonts w:ascii="Georgia" w:hAnsi="Georgia"/>
          <w:sz w:val="20"/>
          <w:szCs w:val="20"/>
        </w:rPr>
        <w:t xml:space="preserve">related </w:t>
      </w:r>
      <w:r w:rsidR="00020C12">
        <w:rPr>
          <w:rFonts w:ascii="Georgia" w:hAnsi="Georgia"/>
          <w:sz w:val="20"/>
          <w:szCs w:val="20"/>
        </w:rPr>
        <w:t>commissioned ESS project in Sweden.</w:t>
      </w:r>
      <w:r w:rsidR="00780797">
        <w:rPr>
          <w:rFonts w:ascii="Georgia" w:hAnsi="Georgia"/>
          <w:sz w:val="20"/>
          <w:szCs w:val="20"/>
        </w:rPr>
        <w:t xml:space="preserve">  We will provide a more or less extensive list of the remaining, unmentioned neutron scattering facilities in the world.</w:t>
      </w:r>
    </w:p>
    <w:p w:rsidR="003E44F4" w:rsidRPr="00693B6E" w:rsidRDefault="005201DD" w:rsidP="00004476">
      <w:pPr>
        <w:rPr>
          <w:rFonts w:ascii="Georgia" w:hAnsi="Georgia"/>
          <w:sz w:val="28"/>
          <w:szCs w:val="28"/>
        </w:rPr>
      </w:pPr>
      <w:r w:rsidRPr="00693B6E">
        <w:rPr>
          <w:rFonts w:ascii="Georgia" w:hAnsi="Georgia"/>
          <w:sz w:val="28"/>
          <w:szCs w:val="28"/>
        </w:rPr>
        <w:lastRenderedPageBreak/>
        <w:t>List of Neutron Scattering F</w:t>
      </w:r>
      <w:r w:rsidR="003E44F4" w:rsidRPr="00693B6E">
        <w:rPr>
          <w:rFonts w:ascii="Georgia" w:hAnsi="Georgia"/>
          <w:sz w:val="28"/>
          <w:szCs w:val="28"/>
        </w:rPr>
        <w:t>acilities</w:t>
      </w:r>
    </w:p>
    <w:p w:rsidR="00004476" w:rsidRDefault="00004476" w:rsidP="003E44F4">
      <w:pPr>
        <w:rPr>
          <w:rFonts w:ascii="Georgia" w:hAnsi="Georgia"/>
        </w:rPr>
        <w:sectPr w:rsidR="00004476" w:rsidSect="00004476">
          <w:type w:val="continuous"/>
          <w:pgSz w:w="12240" w:h="15840"/>
          <w:pgMar w:top="1440" w:right="1440" w:bottom="1440" w:left="1440" w:header="720" w:footer="720" w:gutter="0"/>
          <w:cols w:space="720"/>
          <w:docGrid w:linePitch="360"/>
        </w:sectPr>
      </w:pPr>
    </w:p>
    <w:p w:rsidR="00EC2951" w:rsidRPr="00CC6B3E" w:rsidRDefault="007860ED">
      <w:pPr>
        <w:rPr>
          <w:rFonts w:ascii="Georgia" w:hAnsi="Georgia"/>
          <w:i/>
        </w:rPr>
      </w:pPr>
      <w:r w:rsidRPr="00CC6B3E">
        <w:rPr>
          <w:rFonts w:ascii="Georgia" w:hAnsi="Georgia"/>
          <w:i/>
        </w:rPr>
        <w:lastRenderedPageBreak/>
        <w:t>United States:</w:t>
      </w:r>
    </w:p>
    <w:p w:rsidR="00232129" w:rsidRPr="00CC6B3E" w:rsidRDefault="00470CD3" w:rsidP="00CC6B3E">
      <w:pPr>
        <w:jc w:val="right"/>
        <w:rPr>
          <w:rFonts w:ascii="Georgia" w:hAnsi="Georgia"/>
          <w:i/>
        </w:rPr>
      </w:pPr>
      <w:r>
        <w:rPr>
          <w:rFonts w:ascii="Georgia" w:hAnsi="Georgia"/>
          <w:i/>
        </w:rPr>
        <w:t>Spallation Neutron Source (SNS) @ Oak Ridge National Laboratory</w:t>
      </w:r>
    </w:p>
    <w:p w:rsidR="00EC2951" w:rsidRDefault="00EC2951">
      <w:pPr>
        <w:rPr>
          <w:rFonts w:ascii="Georgia" w:hAnsi="Georgia"/>
        </w:rPr>
      </w:pPr>
      <w:r w:rsidRPr="00063E68">
        <w:rPr>
          <w:rFonts w:ascii="Georgia" w:hAnsi="Georgia" w:cs="Arial"/>
          <w:noProof/>
          <w:color w:val="373737"/>
        </w:rPr>
        <w:drawing>
          <wp:inline distT="0" distB="0" distL="0" distR="0">
            <wp:extent cx="2857500" cy="2038350"/>
            <wp:effectExtent l="19050" t="0" r="0" b="0"/>
            <wp:docPr id="18" name="Picture 18" descr="Aerial view of S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erial view of SNS"/>
                    <pic:cNvPicPr>
                      <a:picLocks noChangeAspect="1" noChangeArrowheads="1"/>
                    </pic:cNvPicPr>
                  </pic:nvPicPr>
                  <pic:blipFill>
                    <a:blip r:embed="rId5"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D20E99" w:rsidRDefault="00D20E99">
      <w:pPr>
        <w:rPr>
          <w:rFonts w:ascii="Georgia" w:hAnsi="Georgia"/>
        </w:rPr>
      </w:pPr>
      <w:r>
        <w:rPr>
          <w:rFonts w:ascii="Georgia" w:hAnsi="Georgia"/>
        </w:rPr>
        <w:t>Running since:</w:t>
      </w:r>
      <w:r w:rsidR="00A93915">
        <w:rPr>
          <w:rFonts w:ascii="Georgia" w:hAnsi="Georgia"/>
        </w:rPr>
        <w:t xml:space="preserve"> </w:t>
      </w:r>
      <w:r>
        <w:rPr>
          <w:rFonts w:ascii="Georgia" w:hAnsi="Georgia"/>
        </w:rPr>
        <w:t>2006</w:t>
      </w:r>
    </w:p>
    <w:p w:rsidR="008018C2" w:rsidRDefault="008018C2">
      <w:pPr>
        <w:rPr>
          <w:rFonts w:ascii="Georgia" w:hAnsi="Georgia"/>
        </w:rPr>
      </w:pPr>
      <w:r>
        <w:rPr>
          <w:rFonts w:ascii="Georgia" w:hAnsi="Georgia"/>
        </w:rPr>
        <w:t>Neutron source: Spallation</w:t>
      </w:r>
    </w:p>
    <w:p w:rsidR="00D20E99" w:rsidRDefault="00D20E99">
      <w:pPr>
        <w:rPr>
          <w:rFonts w:ascii="Georgia" w:hAnsi="Georgia"/>
        </w:rPr>
      </w:pPr>
      <w:r>
        <w:rPr>
          <w:rFonts w:ascii="Georgia" w:hAnsi="Georgia"/>
        </w:rPr>
        <w:t>Number of available instruments: 12</w:t>
      </w:r>
    </w:p>
    <w:p w:rsidR="00D20E99" w:rsidRDefault="00D20E99">
      <w:pPr>
        <w:rPr>
          <w:rFonts w:ascii="Georgia" w:hAnsi="Georgia"/>
        </w:rPr>
      </w:pPr>
      <w:r>
        <w:rPr>
          <w:rFonts w:ascii="Georgia" w:hAnsi="Georgia"/>
        </w:rPr>
        <w:t>Number of instruments</w:t>
      </w:r>
      <w:r w:rsidR="00D46440">
        <w:rPr>
          <w:rFonts w:ascii="Georgia" w:hAnsi="Georgia"/>
        </w:rPr>
        <w:t xml:space="preserve"> currently under construction</w:t>
      </w:r>
      <w:r>
        <w:rPr>
          <w:rFonts w:ascii="Georgia" w:hAnsi="Georgia"/>
        </w:rPr>
        <w:t>: 7</w:t>
      </w:r>
    </w:p>
    <w:p w:rsidR="00D20E99" w:rsidRDefault="00D20E99">
      <w:pPr>
        <w:rPr>
          <w:rFonts w:ascii="Georgia" w:hAnsi="Georgia"/>
        </w:rPr>
      </w:pPr>
      <w:r>
        <w:rPr>
          <w:rFonts w:ascii="Georgia" w:hAnsi="Georgia"/>
        </w:rPr>
        <w:t xml:space="preserve">Closest </w:t>
      </w:r>
      <w:r w:rsidR="00470CD3">
        <w:rPr>
          <w:rFonts w:ascii="Georgia" w:hAnsi="Georgia"/>
        </w:rPr>
        <w:t>major city</w:t>
      </w:r>
      <w:r>
        <w:rPr>
          <w:rFonts w:ascii="Georgia" w:hAnsi="Georgia"/>
        </w:rPr>
        <w:t>:</w:t>
      </w:r>
      <w:r w:rsidR="00D46440">
        <w:rPr>
          <w:rFonts w:ascii="Georgia" w:hAnsi="Georgia"/>
        </w:rPr>
        <w:t xml:space="preserve"> </w:t>
      </w:r>
      <w:r w:rsidR="00CD03F6">
        <w:rPr>
          <w:rFonts w:ascii="Georgia" w:hAnsi="Georgia"/>
        </w:rPr>
        <w:t>Knoxville</w:t>
      </w:r>
      <w:r w:rsidR="004770C4">
        <w:rPr>
          <w:rFonts w:ascii="Georgia" w:hAnsi="Georgia"/>
        </w:rPr>
        <w:t>, TN</w:t>
      </w:r>
      <w:r w:rsidR="00CD03F6">
        <w:rPr>
          <w:rFonts w:ascii="Georgia" w:hAnsi="Georgia"/>
        </w:rPr>
        <w:t xml:space="preserve"> (25 </w:t>
      </w:r>
      <w:r w:rsidR="00D46440">
        <w:rPr>
          <w:rFonts w:ascii="Georgia" w:hAnsi="Georgia"/>
        </w:rPr>
        <w:t>mi)</w:t>
      </w:r>
    </w:p>
    <w:p w:rsidR="00CC6B3E" w:rsidRPr="00CC6B3E" w:rsidRDefault="00CC6B3E" w:rsidP="00A12DF2">
      <w:pPr>
        <w:ind w:firstLine="720"/>
        <w:rPr>
          <w:rFonts w:ascii="Georgia" w:hAnsi="Georgia"/>
        </w:rPr>
      </w:pPr>
      <w:r w:rsidRPr="00CC6B3E">
        <w:rPr>
          <w:rFonts w:ascii="Georgia" w:hAnsi="Georgia"/>
        </w:rPr>
        <w:t xml:space="preserve">SNS provides the most intense pulsed neutron beams in the world. </w:t>
      </w:r>
      <w:r>
        <w:rPr>
          <w:rFonts w:ascii="Georgia" w:hAnsi="Georgia"/>
        </w:rPr>
        <w:t xml:space="preserve"> </w:t>
      </w:r>
      <w:r w:rsidRPr="00CC6B3E">
        <w:rPr>
          <w:rFonts w:ascii="Georgia" w:hAnsi="Georgia"/>
        </w:rPr>
        <w:t xml:space="preserve">SNS is a user facility that </w:t>
      </w:r>
      <w:r>
        <w:rPr>
          <w:rFonts w:ascii="Georgia" w:hAnsi="Georgia"/>
        </w:rPr>
        <w:t>welcomes</w:t>
      </w:r>
      <w:r w:rsidRPr="00CC6B3E">
        <w:rPr>
          <w:rFonts w:ascii="Georgia" w:hAnsi="Georgia"/>
        </w:rPr>
        <w:t xml:space="preserve"> researchers </w:t>
      </w:r>
      <w:r>
        <w:rPr>
          <w:rFonts w:ascii="Georgia" w:hAnsi="Georgia"/>
        </w:rPr>
        <w:t>from all over the world</w:t>
      </w:r>
      <w:r w:rsidRPr="00CC6B3E">
        <w:rPr>
          <w:rFonts w:ascii="Georgia" w:hAnsi="Georgia"/>
        </w:rPr>
        <w:t xml:space="preserve">. </w:t>
      </w:r>
      <w:r>
        <w:rPr>
          <w:rFonts w:ascii="Georgia" w:hAnsi="Georgia"/>
        </w:rPr>
        <w:t xml:space="preserve"> </w:t>
      </w:r>
      <w:r w:rsidRPr="00CC6B3E">
        <w:rPr>
          <w:rFonts w:ascii="Georgia" w:hAnsi="Georgia"/>
        </w:rPr>
        <w:t xml:space="preserve">A planned upgrade to heavy water (deuterium oxide) as central </w:t>
      </w:r>
      <w:r w:rsidRPr="00CC6B3E">
        <w:rPr>
          <w:rFonts w:ascii="Georgia" w:hAnsi="Georgia"/>
        </w:rPr>
        <w:lastRenderedPageBreak/>
        <w:t xml:space="preserve">cooling water will improve the neutron output. </w:t>
      </w:r>
      <w:r>
        <w:rPr>
          <w:rFonts w:ascii="Georgia" w:hAnsi="Georgia"/>
        </w:rPr>
        <w:t xml:space="preserve"> </w:t>
      </w:r>
      <w:r w:rsidRPr="00CC6B3E">
        <w:rPr>
          <w:rFonts w:ascii="Georgia" w:hAnsi="Georgia"/>
        </w:rPr>
        <w:t>SNS is managed by Oak Ridge National Laboratory for the DOE, Office of Science.</w:t>
      </w:r>
    </w:p>
    <w:p w:rsidR="00CC6B3E" w:rsidRDefault="00CC6B3E" w:rsidP="00CC6B3E">
      <w:pPr>
        <w:ind w:firstLine="720"/>
        <w:rPr>
          <w:rFonts w:ascii="Georgia" w:hAnsi="Georgia"/>
        </w:rPr>
      </w:pPr>
      <w:r w:rsidRPr="00CC6B3E">
        <w:rPr>
          <w:rFonts w:ascii="Georgia" w:hAnsi="Georgia"/>
        </w:rPr>
        <w:t xml:space="preserve">The Central Laboratory &amp; Office Building (CLO) accommodates presently 300 to 400 outside research visitors a </w:t>
      </w:r>
      <w:r>
        <w:rPr>
          <w:rFonts w:ascii="Georgia" w:hAnsi="Georgia"/>
        </w:rPr>
        <w:t>year</w:t>
      </w:r>
      <w:r w:rsidRPr="00CC6B3E">
        <w:rPr>
          <w:rFonts w:ascii="Georgia" w:hAnsi="Georgia"/>
        </w:rPr>
        <w:t xml:space="preserve">. A separate building connected to the CLO houses the Center for Nanophase Materials Sciences. </w:t>
      </w:r>
      <w:r>
        <w:rPr>
          <w:rFonts w:ascii="Georgia" w:hAnsi="Georgia"/>
        </w:rPr>
        <w:t xml:space="preserve"> </w:t>
      </w:r>
      <w:r w:rsidRPr="00CC6B3E">
        <w:rPr>
          <w:rFonts w:ascii="Georgia" w:hAnsi="Georgia"/>
        </w:rPr>
        <w:t>The SNS facility is designed so that the second target facility building can be constructed to double the overall experimental capacity.</w:t>
      </w:r>
    </w:p>
    <w:p w:rsidR="00CC6B3E" w:rsidRPr="00CC6B3E" w:rsidRDefault="00CC6B3E" w:rsidP="00CC6B3E">
      <w:pPr>
        <w:rPr>
          <w:rFonts w:ascii="Georgia" w:hAnsi="Georgia"/>
        </w:rPr>
      </w:pPr>
      <w:r>
        <w:rPr>
          <w:rFonts w:ascii="Arial" w:hAnsi="Arial" w:cs="Arial"/>
          <w:noProof/>
          <w:color w:val="0056AC"/>
          <w:sz w:val="19"/>
          <w:szCs w:val="19"/>
        </w:rPr>
        <w:drawing>
          <wp:inline distT="0" distB="0" distL="0" distR="0">
            <wp:extent cx="2743200" cy="2128460"/>
            <wp:effectExtent l="19050" t="0" r="0" b="0"/>
            <wp:docPr id="10" name="Picture 7" descr="http://neutrons.ornl.gov/images/CNCS/CNCS_Illustration_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utrons.ornl.gov/images/CNCS/CNCS_Illustration_sm.jpg">
                      <a:hlinkClick r:id="rId6"/>
                    </pic:cNvPr>
                    <pic:cNvPicPr>
                      <a:picLocks noChangeAspect="1" noChangeArrowheads="1"/>
                    </pic:cNvPicPr>
                  </pic:nvPicPr>
                  <pic:blipFill>
                    <a:blip r:embed="rId7" cstate="print"/>
                    <a:srcRect/>
                    <a:stretch>
                      <a:fillRect/>
                    </a:stretch>
                  </pic:blipFill>
                  <pic:spPr bwMode="auto">
                    <a:xfrm>
                      <a:off x="0" y="0"/>
                      <a:ext cx="2743200" cy="2128460"/>
                    </a:xfrm>
                    <a:prstGeom prst="rect">
                      <a:avLst/>
                    </a:prstGeom>
                    <a:noFill/>
                    <a:ln w="9525">
                      <a:noFill/>
                      <a:miter lim="800000"/>
                      <a:headEnd/>
                      <a:tailEnd/>
                    </a:ln>
                  </pic:spPr>
                </pic:pic>
              </a:graphicData>
            </a:graphic>
          </wp:inline>
        </w:drawing>
      </w:r>
    </w:p>
    <w:p w:rsidR="00CC6B3E" w:rsidRPr="005201DD" w:rsidRDefault="005201DD" w:rsidP="00CC6B3E">
      <w:pPr>
        <w:rPr>
          <w:rFonts w:ascii="Georgia" w:hAnsi="Georgia"/>
          <w:sz w:val="18"/>
          <w:szCs w:val="18"/>
        </w:rPr>
      </w:pPr>
      <w:r w:rsidRPr="005201DD">
        <w:rPr>
          <w:rFonts w:ascii="Georgia" w:hAnsi="Georgia"/>
          <w:sz w:val="18"/>
          <w:szCs w:val="18"/>
        </w:rPr>
        <w:t xml:space="preserve">A schematic for the Cold Neutron Chopper Spectrometer (CNCS) </w:t>
      </w:r>
      <w:r w:rsidR="00D03EB8">
        <w:rPr>
          <w:rFonts w:ascii="Georgia" w:hAnsi="Georgia"/>
          <w:sz w:val="18"/>
          <w:szCs w:val="18"/>
        </w:rPr>
        <w:t>at</w:t>
      </w:r>
      <w:r w:rsidRPr="005201DD">
        <w:rPr>
          <w:rFonts w:ascii="Georgia" w:hAnsi="Georgia"/>
          <w:sz w:val="18"/>
          <w:szCs w:val="18"/>
        </w:rPr>
        <w:t xml:space="preserve"> SNS</w:t>
      </w:r>
    </w:p>
    <w:p w:rsidR="00CC6B3E" w:rsidRPr="00CC6B3E" w:rsidRDefault="00CC6B3E" w:rsidP="00CC6B3E">
      <w:pPr>
        <w:ind w:firstLine="720"/>
        <w:rPr>
          <w:rFonts w:ascii="Georgia" w:hAnsi="Georgia"/>
        </w:rPr>
      </w:pPr>
      <w:r>
        <w:rPr>
          <w:rFonts w:ascii="Georgia" w:hAnsi="Georgia"/>
        </w:rPr>
        <w:lastRenderedPageBreak/>
        <w:t xml:space="preserve">SNS has the capacity to </w:t>
      </w:r>
      <w:r w:rsidRPr="00CC6B3E">
        <w:rPr>
          <w:rFonts w:ascii="Georgia" w:hAnsi="Georgia"/>
        </w:rPr>
        <w:t xml:space="preserve">accommodate up to 24 neutron beam instruments. </w:t>
      </w:r>
      <w:r>
        <w:rPr>
          <w:rFonts w:ascii="Georgia" w:hAnsi="Georgia"/>
        </w:rPr>
        <w:t xml:space="preserve"> </w:t>
      </w:r>
    </w:p>
    <w:p w:rsidR="00F774A4" w:rsidRDefault="00CC6B3E" w:rsidP="00CC6B3E">
      <w:pPr>
        <w:ind w:firstLine="720"/>
        <w:rPr>
          <w:rFonts w:ascii="Georgia" w:hAnsi="Georgia"/>
        </w:rPr>
      </w:pPr>
      <w:r w:rsidRPr="00CC6B3E">
        <w:rPr>
          <w:rFonts w:ascii="Georgia" w:hAnsi="Georgia"/>
        </w:rPr>
        <w:t>On August 11, 2007, the SNS became the most powerful neutron source in the world, surpassing the ISIS neutron source at R</w:t>
      </w:r>
      <w:r>
        <w:rPr>
          <w:rFonts w:ascii="Georgia" w:hAnsi="Georgia"/>
        </w:rPr>
        <w:t>utherford Appleton Laboratory</w:t>
      </w:r>
      <w:r w:rsidRPr="00CC6B3E">
        <w:rPr>
          <w:rFonts w:ascii="Georgia" w:hAnsi="Georgia"/>
        </w:rPr>
        <w:t>. On September 18, 2009, SNS achieved a new world record when 1 megawatt of proton beam power was delivered.</w:t>
      </w:r>
    </w:p>
    <w:p w:rsidR="00F774A4" w:rsidRDefault="0029119E" w:rsidP="0029119E">
      <w:pPr>
        <w:ind w:firstLine="720"/>
        <w:rPr>
          <w:rFonts w:ascii="Georgia" w:hAnsi="Georgia"/>
        </w:rPr>
      </w:pPr>
      <w:r w:rsidRPr="0029119E">
        <w:rPr>
          <w:rFonts w:ascii="Georgia" w:hAnsi="Georgia"/>
        </w:rPr>
        <w:t xml:space="preserve">At the end of 2007 SNS was recorded </w:t>
      </w:r>
      <w:r>
        <w:rPr>
          <w:rFonts w:ascii="Georgia" w:hAnsi="Georgia"/>
        </w:rPr>
        <w:t xml:space="preserve">in the Guinness book of records as the most powerful </w:t>
      </w:r>
      <w:r w:rsidRPr="0029119E">
        <w:rPr>
          <w:rFonts w:ascii="Georgia" w:hAnsi="Georgia"/>
        </w:rPr>
        <w:t>pulsed spallation neutron source in the world</w:t>
      </w:r>
      <w:r>
        <w:rPr>
          <w:rFonts w:ascii="Georgia" w:hAnsi="Georgia"/>
        </w:rPr>
        <w:t>.</w:t>
      </w:r>
    </w:p>
    <w:p w:rsidR="00005330" w:rsidRDefault="00005330" w:rsidP="00005330">
      <w:pPr>
        <w:rPr>
          <w:rFonts w:ascii="Georgia" w:hAnsi="Georgia"/>
        </w:rPr>
      </w:pPr>
      <w:r>
        <w:rPr>
          <w:rFonts w:ascii="Georgia" w:hAnsi="Georgia"/>
        </w:rPr>
        <w:t>----------------------------------------------------</w:t>
      </w:r>
    </w:p>
    <w:p w:rsidR="00232129" w:rsidRPr="0029119E" w:rsidRDefault="00470CD3" w:rsidP="0029119E">
      <w:pPr>
        <w:jc w:val="right"/>
        <w:rPr>
          <w:rFonts w:ascii="Georgia" w:hAnsi="Georgia"/>
          <w:i/>
        </w:rPr>
      </w:pPr>
      <w:r>
        <w:rPr>
          <w:rFonts w:ascii="Georgia" w:hAnsi="Georgia"/>
          <w:i/>
        </w:rPr>
        <w:t xml:space="preserve">High Flux Isotope Reactor (HFIR) @ </w:t>
      </w:r>
      <w:r w:rsidR="00232129" w:rsidRPr="0029119E">
        <w:rPr>
          <w:rFonts w:ascii="Georgia" w:hAnsi="Georgia"/>
          <w:i/>
        </w:rPr>
        <w:t>Oak Ridge National Laboratory</w:t>
      </w:r>
    </w:p>
    <w:p w:rsidR="00EC2951" w:rsidRPr="00063E68" w:rsidRDefault="00EC2951">
      <w:pPr>
        <w:rPr>
          <w:rFonts w:ascii="Georgia" w:hAnsi="Georgia"/>
        </w:rPr>
      </w:pPr>
      <w:r w:rsidRPr="00063E68">
        <w:rPr>
          <w:rFonts w:ascii="Georgia" w:hAnsi="Georgia" w:cs="Arial"/>
          <w:noProof/>
          <w:color w:val="0056AC"/>
        </w:rPr>
        <w:drawing>
          <wp:inline distT="0" distB="0" distL="0" distR="0">
            <wp:extent cx="3143250" cy="2095500"/>
            <wp:effectExtent l="19050" t="0" r="0" b="0"/>
            <wp:docPr id="25" name="Picture 25" descr="High Flux Isotope Reactor Site (Click for larger version)">
              <a:hlinkClick xmlns:a="http://schemas.openxmlformats.org/drawingml/2006/main" r:id="rId8" tooltip="&quot;High Flux Isotope Reactor 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h Flux Isotope Reactor Site (Click for larger version)">
                      <a:hlinkClick r:id="rId8" tooltip="&quot;High Flux Isotope Reactor Site&quot;"/>
                    </pic:cNvPr>
                    <pic:cNvPicPr>
                      <a:picLocks noChangeAspect="1" noChangeArrowheads="1"/>
                    </pic:cNvPicPr>
                  </pic:nvPicPr>
                  <pic:blipFill>
                    <a:blip r:embed="rId9" cstate="print"/>
                    <a:srcRect/>
                    <a:stretch>
                      <a:fillRect/>
                    </a:stretch>
                  </pic:blipFill>
                  <pic:spPr bwMode="auto">
                    <a:xfrm>
                      <a:off x="0" y="0"/>
                      <a:ext cx="3143250" cy="2095500"/>
                    </a:xfrm>
                    <a:prstGeom prst="rect">
                      <a:avLst/>
                    </a:prstGeom>
                    <a:noFill/>
                    <a:ln w="9525">
                      <a:noFill/>
                      <a:miter lim="800000"/>
                      <a:headEnd/>
                      <a:tailEnd/>
                    </a:ln>
                  </pic:spPr>
                </pic:pic>
              </a:graphicData>
            </a:graphic>
          </wp:inline>
        </w:drawing>
      </w:r>
    </w:p>
    <w:p w:rsidR="0080628B" w:rsidRDefault="00D46440" w:rsidP="0080628B">
      <w:pPr>
        <w:rPr>
          <w:rFonts w:ascii="Georgia" w:hAnsi="Georgia"/>
        </w:rPr>
      </w:pPr>
      <w:r>
        <w:rPr>
          <w:rFonts w:ascii="Georgia" w:hAnsi="Georgia"/>
        </w:rPr>
        <w:t>Running since:</w:t>
      </w:r>
      <w:r w:rsidR="00A93915">
        <w:rPr>
          <w:rFonts w:ascii="Georgia" w:hAnsi="Georgia"/>
        </w:rPr>
        <w:t xml:space="preserve"> </w:t>
      </w:r>
      <w:r>
        <w:rPr>
          <w:rFonts w:ascii="Georgia" w:hAnsi="Georgia"/>
        </w:rPr>
        <w:t>1966</w:t>
      </w:r>
      <w:r w:rsidR="0080628B" w:rsidRPr="0080628B">
        <w:rPr>
          <w:rFonts w:ascii="Georgia" w:hAnsi="Georgia"/>
        </w:rPr>
        <w:t xml:space="preserve"> </w:t>
      </w:r>
    </w:p>
    <w:p w:rsidR="0080628B" w:rsidRDefault="0080628B" w:rsidP="00D46440">
      <w:pPr>
        <w:rPr>
          <w:rFonts w:ascii="Georgia" w:hAnsi="Georgia"/>
        </w:rPr>
      </w:pPr>
      <w:r>
        <w:rPr>
          <w:rFonts w:ascii="Georgia" w:hAnsi="Georgia"/>
        </w:rPr>
        <w:t>Neutron source: Nuclear Fission</w:t>
      </w:r>
    </w:p>
    <w:p w:rsidR="00D46440" w:rsidRDefault="00D46440" w:rsidP="00D46440">
      <w:pPr>
        <w:rPr>
          <w:rFonts w:ascii="Georgia" w:hAnsi="Georgia"/>
        </w:rPr>
      </w:pPr>
      <w:r>
        <w:rPr>
          <w:rFonts w:ascii="Georgia" w:hAnsi="Georgia"/>
        </w:rPr>
        <w:t>Number of available instruments: 8</w:t>
      </w:r>
    </w:p>
    <w:p w:rsidR="00D46440" w:rsidRDefault="00D46440" w:rsidP="00D46440">
      <w:pPr>
        <w:rPr>
          <w:rFonts w:ascii="Georgia" w:hAnsi="Georgia"/>
        </w:rPr>
      </w:pPr>
      <w:r>
        <w:rPr>
          <w:rFonts w:ascii="Georgia" w:hAnsi="Georgia"/>
        </w:rPr>
        <w:t>Number of instruments currently under construction: 3</w:t>
      </w:r>
    </w:p>
    <w:p w:rsidR="00B66320" w:rsidRDefault="00D46440" w:rsidP="00D46440">
      <w:pPr>
        <w:rPr>
          <w:rFonts w:ascii="Georgia" w:hAnsi="Georgia"/>
        </w:rPr>
      </w:pPr>
      <w:r>
        <w:rPr>
          <w:rFonts w:ascii="Georgia" w:hAnsi="Georgia"/>
        </w:rPr>
        <w:t xml:space="preserve">Closest </w:t>
      </w:r>
      <w:r w:rsidR="00470CD3">
        <w:rPr>
          <w:rFonts w:ascii="Georgia" w:hAnsi="Georgia"/>
        </w:rPr>
        <w:t>major city</w:t>
      </w:r>
      <w:r>
        <w:rPr>
          <w:rFonts w:ascii="Georgia" w:hAnsi="Georgia"/>
        </w:rPr>
        <w:t>: Knoxville</w:t>
      </w:r>
      <w:r w:rsidR="004770C4">
        <w:rPr>
          <w:rFonts w:ascii="Georgia" w:hAnsi="Georgia"/>
        </w:rPr>
        <w:t>, TN</w:t>
      </w:r>
      <w:r>
        <w:rPr>
          <w:rFonts w:ascii="Georgia" w:hAnsi="Georgia"/>
        </w:rPr>
        <w:t xml:space="preserve"> (25 mi)</w:t>
      </w:r>
    </w:p>
    <w:p w:rsidR="005201DD" w:rsidRPr="005201DD" w:rsidRDefault="005201DD" w:rsidP="005201DD">
      <w:pPr>
        <w:ind w:firstLine="720"/>
        <w:rPr>
          <w:rFonts w:ascii="Georgia" w:hAnsi="Georgia"/>
        </w:rPr>
      </w:pPr>
      <w:r w:rsidRPr="005201DD">
        <w:rPr>
          <w:rFonts w:ascii="Georgia" w:hAnsi="Georgia"/>
        </w:rPr>
        <w:t xml:space="preserve">Operating at 85 MW, HFIR is the highest flux reactor-based source of </w:t>
      </w:r>
      <w:r w:rsidRPr="005201DD">
        <w:rPr>
          <w:rFonts w:ascii="Georgia" w:hAnsi="Georgia"/>
        </w:rPr>
        <w:lastRenderedPageBreak/>
        <w:t xml:space="preserve">neutrons for condensed matter research in the United States, and it provides one of the highest steady-state neutron fluxes of any research reactor in the world. </w:t>
      </w:r>
      <w:r>
        <w:rPr>
          <w:rFonts w:ascii="Georgia" w:hAnsi="Georgia"/>
        </w:rPr>
        <w:t xml:space="preserve"> </w:t>
      </w:r>
      <w:r w:rsidRPr="005201DD">
        <w:rPr>
          <w:rFonts w:ascii="Georgia" w:hAnsi="Georgia"/>
        </w:rPr>
        <w:t>The intense neutron flux, constant power density, and constant-length fuel cycles are used by more than 200 researchers each year for neutron scattering research into the fundamental properties of condensed matter.</w:t>
      </w:r>
    </w:p>
    <w:p w:rsidR="00B66320" w:rsidRDefault="00CC6B3E">
      <w:pPr>
        <w:rPr>
          <w:rFonts w:ascii="Georgia" w:hAnsi="Georgia"/>
        </w:rPr>
      </w:pPr>
      <w:r>
        <w:rPr>
          <w:rFonts w:ascii="Arial" w:hAnsi="Arial" w:cs="Arial"/>
          <w:noProof/>
          <w:color w:val="0056AC"/>
          <w:sz w:val="19"/>
          <w:szCs w:val="19"/>
        </w:rPr>
        <w:drawing>
          <wp:inline distT="0" distB="0" distL="0" distR="0">
            <wp:extent cx="2743200" cy="2683337"/>
            <wp:effectExtent l="19050" t="0" r="0" b="0"/>
            <wp:docPr id="9" name="Picture 4" descr="HB-2A Schemat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2A Schematic">
                      <a:hlinkClick r:id="rId10"/>
                    </pic:cNvPr>
                    <pic:cNvPicPr>
                      <a:picLocks noChangeAspect="1" noChangeArrowheads="1"/>
                    </pic:cNvPicPr>
                  </pic:nvPicPr>
                  <pic:blipFill>
                    <a:blip r:embed="rId11" cstate="print"/>
                    <a:srcRect/>
                    <a:stretch>
                      <a:fillRect/>
                    </a:stretch>
                  </pic:blipFill>
                  <pic:spPr bwMode="auto">
                    <a:xfrm>
                      <a:off x="0" y="0"/>
                      <a:ext cx="2743200" cy="2683337"/>
                    </a:xfrm>
                    <a:prstGeom prst="rect">
                      <a:avLst/>
                    </a:prstGeom>
                    <a:noFill/>
                    <a:ln w="9525">
                      <a:noFill/>
                      <a:miter lim="800000"/>
                      <a:headEnd/>
                      <a:tailEnd/>
                    </a:ln>
                  </pic:spPr>
                </pic:pic>
              </a:graphicData>
            </a:graphic>
          </wp:inline>
        </w:drawing>
      </w:r>
    </w:p>
    <w:p w:rsidR="00F774A4" w:rsidRDefault="00C112F3" w:rsidP="00232129">
      <w:pPr>
        <w:rPr>
          <w:rFonts w:ascii="Georgia" w:hAnsi="Georgia"/>
          <w:sz w:val="18"/>
          <w:szCs w:val="18"/>
        </w:rPr>
      </w:pPr>
      <w:r w:rsidRPr="005201DD">
        <w:rPr>
          <w:rFonts w:ascii="Georgia" w:hAnsi="Georgia"/>
          <w:sz w:val="18"/>
          <w:szCs w:val="18"/>
        </w:rPr>
        <w:t xml:space="preserve">A schematic for </w:t>
      </w:r>
      <w:r>
        <w:rPr>
          <w:rFonts w:ascii="Georgia" w:hAnsi="Georgia"/>
          <w:sz w:val="18"/>
          <w:szCs w:val="18"/>
        </w:rPr>
        <w:t xml:space="preserve">the </w:t>
      </w:r>
      <w:r w:rsidRPr="005201DD">
        <w:rPr>
          <w:rFonts w:ascii="Georgia" w:hAnsi="Georgia"/>
          <w:sz w:val="18"/>
          <w:szCs w:val="18"/>
        </w:rPr>
        <w:t xml:space="preserve">Neutron </w:t>
      </w:r>
      <w:r>
        <w:rPr>
          <w:rFonts w:ascii="Georgia" w:hAnsi="Georgia"/>
          <w:sz w:val="18"/>
          <w:szCs w:val="18"/>
        </w:rPr>
        <w:t>Powder</w:t>
      </w:r>
      <w:r w:rsidRPr="005201DD">
        <w:rPr>
          <w:rFonts w:ascii="Georgia" w:hAnsi="Georgia"/>
          <w:sz w:val="18"/>
          <w:szCs w:val="18"/>
        </w:rPr>
        <w:t xml:space="preserve"> Spectrometer (</w:t>
      </w:r>
      <w:r>
        <w:rPr>
          <w:rFonts w:ascii="Georgia" w:hAnsi="Georgia"/>
          <w:sz w:val="18"/>
          <w:szCs w:val="18"/>
        </w:rPr>
        <w:t>HB-2A</w:t>
      </w:r>
      <w:r w:rsidRPr="005201DD">
        <w:rPr>
          <w:rFonts w:ascii="Georgia" w:hAnsi="Georgia"/>
          <w:sz w:val="18"/>
          <w:szCs w:val="18"/>
        </w:rPr>
        <w:t xml:space="preserve">) </w:t>
      </w:r>
      <w:r w:rsidR="00D03EB8">
        <w:rPr>
          <w:rFonts w:ascii="Georgia" w:hAnsi="Georgia"/>
          <w:sz w:val="18"/>
          <w:szCs w:val="18"/>
        </w:rPr>
        <w:t>at</w:t>
      </w:r>
      <w:r w:rsidRPr="005201DD">
        <w:rPr>
          <w:rFonts w:ascii="Georgia" w:hAnsi="Georgia"/>
          <w:sz w:val="18"/>
          <w:szCs w:val="18"/>
        </w:rPr>
        <w:t xml:space="preserve"> </w:t>
      </w:r>
      <w:r w:rsidR="006410FD">
        <w:rPr>
          <w:rFonts w:ascii="Georgia" w:hAnsi="Georgia"/>
          <w:sz w:val="18"/>
          <w:szCs w:val="18"/>
        </w:rPr>
        <w:t>HFIR</w:t>
      </w:r>
    </w:p>
    <w:p w:rsidR="00005330" w:rsidRDefault="00005330" w:rsidP="00005330">
      <w:pPr>
        <w:ind w:firstLine="720"/>
        <w:rPr>
          <w:rFonts w:ascii="Georgia" w:hAnsi="Georgia"/>
        </w:rPr>
      </w:pPr>
      <w:r w:rsidRPr="005201DD">
        <w:rPr>
          <w:rFonts w:ascii="Georgia" w:hAnsi="Georgia"/>
        </w:rPr>
        <w:t xml:space="preserve">HFIR is projected to continue operating </w:t>
      </w:r>
      <w:r>
        <w:rPr>
          <w:rFonts w:ascii="Georgia" w:hAnsi="Georgia"/>
        </w:rPr>
        <w:t>until</w:t>
      </w:r>
      <w:r w:rsidRPr="005201DD">
        <w:rPr>
          <w:rFonts w:ascii="Georgia" w:hAnsi="Georgia"/>
        </w:rPr>
        <w:t xml:space="preserve"> </w:t>
      </w:r>
      <w:r>
        <w:rPr>
          <w:rFonts w:ascii="Georgia" w:hAnsi="Georgia"/>
        </w:rPr>
        <w:t xml:space="preserve">at least </w:t>
      </w:r>
      <w:r w:rsidRPr="005201DD">
        <w:rPr>
          <w:rFonts w:ascii="Georgia" w:hAnsi="Georgia"/>
        </w:rPr>
        <w:t>2040.</w:t>
      </w:r>
    </w:p>
    <w:p w:rsidR="005C4466" w:rsidRPr="005C4466" w:rsidRDefault="00005330" w:rsidP="005C4466">
      <w:pPr>
        <w:rPr>
          <w:rFonts w:ascii="Georgia" w:hAnsi="Georgia"/>
        </w:rPr>
      </w:pPr>
      <w:r>
        <w:rPr>
          <w:rFonts w:ascii="Georgia" w:hAnsi="Georgia"/>
        </w:rPr>
        <w:t>----------------------------------------------------</w:t>
      </w:r>
    </w:p>
    <w:p w:rsidR="00A12DF2" w:rsidRDefault="00232129" w:rsidP="002862C9">
      <w:pPr>
        <w:jc w:val="right"/>
        <w:rPr>
          <w:rFonts w:ascii="Georgia" w:hAnsi="Georgia"/>
          <w:i/>
        </w:rPr>
      </w:pPr>
      <w:r w:rsidRPr="002862C9">
        <w:rPr>
          <w:rFonts w:ascii="Georgia" w:hAnsi="Georgia"/>
          <w:i/>
        </w:rPr>
        <w:t xml:space="preserve"> </w:t>
      </w:r>
    </w:p>
    <w:p w:rsidR="00A12DF2" w:rsidRDefault="00A12DF2" w:rsidP="002862C9">
      <w:pPr>
        <w:jc w:val="right"/>
        <w:rPr>
          <w:rFonts w:ascii="Georgia" w:hAnsi="Georgia"/>
          <w:i/>
        </w:rPr>
      </w:pPr>
    </w:p>
    <w:p w:rsidR="00A12DF2" w:rsidRDefault="00A12DF2" w:rsidP="002862C9">
      <w:pPr>
        <w:jc w:val="right"/>
        <w:rPr>
          <w:rFonts w:ascii="Georgia" w:hAnsi="Georgia"/>
          <w:i/>
        </w:rPr>
      </w:pPr>
    </w:p>
    <w:p w:rsidR="00A12DF2" w:rsidRDefault="00A12DF2" w:rsidP="002862C9">
      <w:pPr>
        <w:jc w:val="right"/>
        <w:rPr>
          <w:rFonts w:ascii="Georgia" w:hAnsi="Georgia"/>
          <w:i/>
        </w:rPr>
      </w:pPr>
    </w:p>
    <w:p w:rsidR="00A12DF2" w:rsidRDefault="00A12DF2" w:rsidP="002862C9">
      <w:pPr>
        <w:jc w:val="right"/>
        <w:rPr>
          <w:rFonts w:ascii="Georgia" w:hAnsi="Georgia"/>
          <w:i/>
        </w:rPr>
      </w:pPr>
    </w:p>
    <w:p w:rsidR="00A12DF2" w:rsidRDefault="00A12DF2" w:rsidP="002862C9">
      <w:pPr>
        <w:jc w:val="right"/>
        <w:rPr>
          <w:rFonts w:ascii="Georgia" w:hAnsi="Georgia"/>
          <w:i/>
        </w:rPr>
      </w:pPr>
    </w:p>
    <w:p w:rsidR="00A12DF2" w:rsidRDefault="00A12DF2" w:rsidP="002862C9">
      <w:pPr>
        <w:jc w:val="right"/>
        <w:rPr>
          <w:rFonts w:ascii="Georgia" w:hAnsi="Georgia"/>
          <w:i/>
        </w:rPr>
      </w:pPr>
    </w:p>
    <w:p w:rsidR="00232129" w:rsidRPr="002862C9" w:rsidRDefault="00232129" w:rsidP="002862C9">
      <w:pPr>
        <w:jc w:val="right"/>
        <w:rPr>
          <w:rFonts w:ascii="Georgia" w:hAnsi="Georgia"/>
          <w:i/>
        </w:rPr>
      </w:pPr>
      <w:r w:rsidRPr="002862C9">
        <w:rPr>
          <w:rFonts w:ascii="Georgia" w:hAnsi="Georgia"/>
          <w:i/>
        </w:rPr>
        <w:lastRenderedPageBreak/>
        <w:t>Los Alamos Neutron Science Center</w:t>
      </w:r>
      <w:r w:rsidR="002862C9">
        <w:rPr>
          <w:rFonts w:ascii="Georgia" w:hAnsi="Georgia"/>
          <w:i/>
        </w:rPr>
        <w:t>(</w:t>
      </w:r>
      <w:r w:rsidR="002862C9" w:rsidRPr="002862C9">
        <w:rPr>
          <w:rFonts w:ascii="Georgia" w:hAnsi="Georgia"/>
          <w:i/>
        </w:rPr>
        <w:t>LANSCE</w:t>
      </w:r>
      <w:r w:rsidR="002862C9">
        <w:rPr>
          <w:rFonts w:ascii="Georgia" w:hAnsi="Georgia"/>
          <w:i/>
        </w:rPr>
        <w:t xml:space="preserve">) @ </w:t>
      </w:r>
      <w:r w:rsidRPr="002862C9">
        <w:rPr>
          <w:rFonts w:ascii="Georgia" w:hAnsi="Georgia"/>
          <w:i/>
        </w:rPr>
        <w:t>Los Alamos</w:t>
      </w:r>
      <w:r w:rsidR="002862C9">
        <w:rPr>
          <w:rFonts w:ascii="Georgia" w:hAnsi="Georgia"/>
          <w:i/>
        </w:rPr>
        <w:t xml:space="preserve"> National Laboratory</w:t>
      </w:r>
    </w:p>
    <w:p w:rsidR="00F774A4" w:rsidRPr="00232129" w:rsidRDefault="00F774A4" w:rsidP="00232129">
      <w:pPr>
        <w:rPr>
          <w:rFonts w:ascii="Georgia" w:hAnsi="Georgia"/>
        </w:rPr>
      </w:pPr>
      <w:r>
        <w:rPr>
          <w:noProof/>
        </w:rPr>
        <w:drawing>
          <wp:inline distT="0" distB="0" distL="0" distR="0">
            <wp:extent cx="2743200" cy="2299792"/>
            <wp:effectExtent l="19050" t="0" r="0" b="0"/>
            <wp:docPr id="6" name="Picture 14" descr="http://michael.e.gruchalla.org/WebpageImages/Lans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ichael.e.gruchalla.org/WebpageImages/Lansce1.jpg"/>
                    <pic:cNvPicPr>
                      <a:picLocks noChangeAspect="1" noChangeArrowheads="1"/>
                    </pic:cNvPicPr>
                  </pic:nvPicPr>
                  <pic:blipFill>
                    <a:blip r:embed="rId12" cstate="print"/>
                    <a:srcRect/>
                    <a:stretch>
                      <a:fillRect/>
                    </a:stretch>
                  </pic:blipFill>
                  <pic:spPr bwMode="auto">
                    <a:xfrm>
                      <a:off x="0" y="0"/>
                      <a:ext cx="2743200" cy="2299792"/>
                    </a:xfrm>
                    <a:prstGeom prst="rect">
                      <a:avLst/>
                    </a:prstGeom>
                    <a:noFill/>
                    <a:ln w="9525">
                      <a:noFill/>
                      <a:miter lim="800000"/>
                      <a:headEnd/>
                      <a:tailEnd/>
                    </a:ln>
                  </pic:spPr>
                </pic:pic>
              </a:graphicData>
            </a:graphic>
          </wp:inline>
        </w:drawing>
      </w:r>
    </w:p>
    <w:p w:rsidR="008018C2" w:rsidRDefault="001902B4" w:rsidP="008018C2">
      <w:pPr>
        <w:rPr>
          <w:rFonts w:ascii="Georgia" w:hAnsi="Georgia"/>
        </w:rPr>
      </w:pPr>
      <w:r>
        <w:rPr>
          <w:rFonts w:ascii="Georgia" w:hAnsi="Georgia"/>
        </w:rPr>
        <w:t>Running since:</w:t>
      </w:r>
      <w:r w:rsidR="008719C8">
        <w:rPr>
          <w:rFonts w:ascii="Georgia" w:hAnsi="Georgia"/>
        </w:rPr>
        <w:t xml:space="preserve"> 1972</w:t>
      </w:r>
      <w:r w:rsidR="008018C2" w:rsidRPr="008018C2">
        <w:rPr>
          <w:rFonts w:ascii="Georgia" w:hAnsi="Georgia"/>
        </w:rPr>
        <w:t xml:space="preserve"> </w:t>
      </w:r>
    </w:p>
    <w:p w:rsidR="008018C2" w:rsidRDefault="008018C2" w:rsidP="008018C2">
      <w:pPr>
        <w:rPr>
          <w:rFonts w:ascii="Georgia" w:hAnsi="Georgia"/>
        </w:rPr>
      </w:pPr>
      <w:r>
        <w:rPr>
          <w:rFonts w:ascii="Georgia" w:hAnsi="Georgia"/>
        </w:rPr>
        <w:t>Neutron source: Spallation</w:t>
      </w:r>
    </w:p>
    <w:p w:rsidR="001902B4" w:rsidRDefault="001902B4" w:rsidP="001902B4">
      <w:pPr>
        <w:rPr>
          <w:rFonts w:ascii="Georgia" w:hAnsi="Georgia"/>
        </w:rPr>
      </w:pPr>
      <w:r>
        <w:rPr>
          <w:rFonts w:ascii="Georgia" w:hAnsi="Georgia"/>
        </w:rPr>
        <w:t>Nu</w:t>
      </w:r>
      <w:r w:rsidR="003E2ECD">
        <w:rPr>
          <w:rFonts w:ascii="Georgia" w:hAnsi="Georgia"/>
        </w:rPr>
        <w:t>mber of available instruments: 13</w:t>
      </w:r>
      <w:r w:rsidR="0009332C">
        <w:rPr>
          <w:rFonts w:ascii="Georgia" w:hAnsi="Georgia"/>
        </w:rPr>
        <w:t xml:space="preserve"> (Lujan Neutron Scattering Center)</w:t>
      </w:r>
    </w:p>
    <w:p w:rsidR="001902B4" w:rsidRDefault="001902B4" w:rsidP="001902B4">
      <w:pPr>
        <w:rPr>
          <w:rFonts w:ascii="Georgia" w:hAnsi="Georgia"/>
        </w:rPr>
      </w:pPr>
      <w:r>
        <w:rPr>
          <w:rFonts w:ascii="Georgia" w:hAnsi="Georgia"/>
        </w:rPr>
        <w:t xml:space="preserve">Closest urban area: </w:t>
      </w:r>
      <w:r w:rsidR="00CD03F6" w:rsidRPr="00CD03F6">
        <w:rPr>
          <w:rFonts w:ascii="Georgia" w:hAnsi="Georgia"/>
        </w:rPr>
        <w:t>Albuquerque</w:t>
      </w:r>
      <w:r w:rsidR="004770C4">
        <w:rPr>
          <w:rFonts w:ascii="Georgia" w:hAnsi="Georgia"/>
        </w:rPr>
        <w:t>, NM</w:t>
      </w:r>
      <w:r w:rsidR="00CD03F6">
        <w:rPr>
          <w:rFonts w:ascii="Georgia" w:hAnsi="Georgia"/>
        </w:rPr>
        <w:t xml:space="preserve"> (97 mi)</w:t>
      </w:r>
    </w:p>
    <w:p w:rsidR="003E2ECD" w:rsidRDefault="008719C8" w:rsidP="008719C8">
      <w:pPr>
        <w:ind w:firstLine="720"/>
        <w:rPr>
          <w:rFonts w:ascii="Georgia" w:hAnsi="Georgia"/>
        </w:rPr>
      </w:pPr>
      <w:r w:rsidRPr="008719C8">
        <w:rPr>
          <w:rFonts w:ascii="Georgia" w:hAnsi="Georgia"/>
        </w:rPr>
        <w:t>LANSCE is the major experimental science facility at Los Alamos National Laboratory</w:t>
      </w:r>
      <w:r w:rsidR="003E2ECD">
        <w:rPr>
          <w:rFonts w:ascii="Georgia" w:hAnsi="Georgia"/>
        </w:rPr>
        <w:t xml:space="preserve">.  </w:t>
      </w:r>
      <w:r w:rsidRPr="008719C8">
        <w:rPr>
          <w:rFonts w:ascii="Georgia" w:hAnsi="Georgia"/>
        </w:rPr>
        <w:t xml:space="preserve">At the heart of LANSCE is a powerful linear accelerator that accelerates protons to 84% the speed of light. When these protons strike a target of tungsten metal, neutrons are produced. </w:t>
      </w:r>
    </w:p>
    <w:p w:rsidR="00F774A4" w:rsidRDefault="003E2ECD" w:rsidP="003E2ECD">
      <w:pPr>
        <w:ind w:firstLine="720"/>
        <w:rPr>
          <w:rFonts w:ascii="Georgia" w:hAnsi="Georgia"/>
        </w:rPr>
      </w:pPr>
      <w:r>
        <w:rPr>
          <w:rFonts w:ascii="Georgia" w:hAnsi="Georgia"/>
        </w:rPr>
        <w:t>“</w:t>
      </w:r>
      <w:r w:rsidR="008719C8" w:rsidRPr="008719C8">
        <w:rPr>
          <w:rFonts w:ascii="Georgia" w:hAnsi="Georgia"/>
        </w:rPr>
        <w:t>Research conducted at LANSCE helps to maintain the nation’s nuclear deterrent, counter the spread of weapons of mass destruction and lays the foundation for many of the products we use in our daily lives by supporting materials sciences and technology.</w:t>
      </w:r>
      <w:r>
        <w:rPr>
          <w:rFonts w:ascii="Georgia" w:hAnsi="Georgia"/>
        </w:rPr>
        <w:t>”</w:t>
      </w:r>
    </w:p>
    <w:p w:rsidR="005C4466" w:rsidRDefault="005C4466" w:rsidP="003E2ECD">
      <w:pPr>
        <w:ind w:firstLine="720"/>
        <w:rPr>
          <w:rFonts w:ascii="Georgia" w:hAnsi="Georgia"/>
        </w:rPr>
      </w:pPr>
    </w:p>
    <w:p w:rsidR="00F774A4" w:rsidRDefault="003247FF" w:rsidP="00232129">
      <w:pPr>
        <w:rPr>
          <w:rFonts w:ascii="Georgia" w:hAnsi="Georgia"/>
        </w:rPr>
      </w:pPr>
      <w:r>
        <w:rPr>
          <w:noProof/>
        </w:rPr>
        <w:lastRenderedPageBreak/>
        <w:drawing>
          <wp:inline distT="0" distB="0" distL="0" distR="0">
            <wp:extent cx="2743200" cy="3580033"/>
            <wp:effectExtent l="19050" t="0" r="0" b="0"/>
            <wp:docPr id="11" name="Picture 10" descr="http://lansce.lanl.gov/lujan/instruments/SPEAR/Tour/Pic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ansce.lanl.gov/lujan/instruments/SPEAR/Tour/Pics/09.JPG"/>
                    <pic:cNvPicPr>
                      <a:picLocks noChangeAspect="1" noChangeArrowheads="1"/>
                    </pic:cNvPicPr>
                  </pic:nvPicPr>
                  <pic:blipFill>
                    <a:blip r:embed="rId13" cstate="print"/>
                    <a:srcRect/>
                    <a:stretch>
                      <a:fillRect/>
                    </a:stretch>
                  </pic:blipFill>
                  <pic:spPr bwMode="auto">
                    <a:xfrm>
                      <a:off x="0" y="0"/>
                      <a:ext cx="2743200" cy="3580033"/>
                    </a:xfrm>
                    <a:prstGeom prst="rect">
                      <a:avLst/>
                    </a:prstGeom>
                    <a:noFill/>
                    <a:ln w="9525">
                      <a:noFill/>
                      <a:miter lim="800000"/>
                      <a:headEnd/>
                      <a:tailEnd/>
                    </a:ln>
                  </pic:spPr>
                </pic:pic>
              </a:graphicData>
            </a:graphic>
          </wp:inline>
        </w:drawing>
      </w:r>
    </w:p>
    <w:p w:rsidR="003247FF" w:rsidRPr="00DD4980" w:rsidRDefault="003247FF" w:rsidP="00232129">
      <w:pPr>
        <w:rPr>
          <w:rFonts w:ascii="Georgia" w:hAnsi="Georgia"/>
          <w:sz w:val="18"/>
          <w:szCs w:val="18"/>
        </w:rPr>
      </w:pPr>
      <w:r w:rsidRPr="00DD4980">
        <w:rPr>
          <w:rFonts w:ascii="Georgia" w:hAnsi="Georgia"/>
          <w:sz w:val="18"/>
          <w:szCs w:val="18"/>
        </w:rPr>
        <w:t xml:space="preserve">Beam stopper for the Surface Profile Analysis Reflectometer (SPEAR) </w:t>
      </w:r>
      <w:r w:rsidR="00D03EB8" w:rsidRPr="00DD4980">
        <w:rPr>
          <w:rFonts w:ascii="Georgia" w:hAnsi="Georgia"/>
          <w:sz w:val="18"/>
          <w:szCs w:val="18"/>
        </w:rPr>
        <w:t>at the</w:t>
      </w:r>
      <w:r w:rsidRPr="00DD4980">
        <w:rPr>
          <w:rFonts w:ascii="Georgia" w:hAnsi="Georgia"/>
          <w:sz w:val="18"/>
          <w:szCs w:val="18"/>
        </w:rPr>
        <w:t xml:space="preserve"> </w:t>
      </w:r>
      <w:r w:rsidR="00D03EB8" w:rsidRPr="00DD4980">
        <w:rPr>
          <w:rFonts w:ascii="Georgia" w:hAnsi="Georgia"/>
          <w:sz w:val="18"/>
          <w:szCs w:val="18"/>
        </w:rPr>
        <w:t>Lujan Center</w:t>
      </w:r>
    </w:p>
    <w:p w:rsidR="00DD4980" w:rsidRDefault="00DD4980" w:rsidP="00232129">
      <w:pPr>
        <w:rPr>
          <w:rFonts w:ascii="Georgia" w:hAnsi="Georgia"/>
        </w:rPr>
      </w:pPr>
      <w:r>
        <w:rPr>
          <w:rFonts w:ascii="Georgia" w:hAnsi="Georgia"/>
        </w:rPr>
        <w:t>----------------------------------------------------</w:t>
      </w:r>
    </w:p>
    <w:p w:rsidR="00232129" w:rsidRPr="00DD4980" w:rsidRDefault="00232129" w:rsidP="00DD4980">
      <w:pPr>
        <w:jc w:val="right"/>
        <w:rPr>
          <w:rFonts w:ascii="Georgia" w:hAnsi="Georgia"/>
          <w:i/>
        </w:rPr>
      </w:pPr>
      <w:r w:rsidRPr="00DD4980">
        <w:rPr>
          <w:rFonts w:ascii="Georgia" w:hAnsi="Georgia"/>
          <w:i/>
        </w:rPr>
        <w:t>NIST</w:t>
      </w:r>
      <w:r w:rsidR="00DD4980">
        <w:rPr>
          <w:rFonts w:ascii="Georgia" w:hAnsi="Georgia"/>
          <w:i/>
        </w:rPr>
        <w:t xml:space="preserve"> Center for Neutron Research (NCNR) @ National Institute of Standards and Technology</w:t>
      </w:r>
    </w:p>
    <w:p w:rsidR="00DD4980" w:rsidRDefault="00DD4980" w:rsidP="00ED6AB8">
      <w:pPr>
        <w:rPr>
          <w:rFonts w:ascii="Georgia" w:hAnsi="Georgia"/>
        </w:rPr>
      </w:pPr>
      <w:r>
        <w:rPr>
          <w:rFonts w:ascii="Georgia" w:hAnsi="Georgia"/>
          <w:noProof/>
        </w:rPr>
        <w:drawing>
          <wp:inline distT="0" distB="0" distL="0" distR="0">
            <wp:extent cx="2743200" cy="860822"/>
            <wp:effectExtent l="19050" t="0" r="0" b="0"/>
            <wp:docPr id="13" name="Picture 2" descr="Center for Neutr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 for Neutron Research"/>
                    <pic:cNvPicPr>
                      <a:picLocks noChangeAspect="1" noChangeArrowheads="1"/>
                    </pic:cNvPicPr>
                  </pic:nvPicPr>
                  <pic:blipFill>
                    <a:blip r:embed="rId14" cstate="print"/>
                    <a:srcRect/>
                    <a:stretch>
                      <a:fillRect/>
                    </a:stretch>
                  </pic:blipFill>
                  <pic:spPr bwMode="auto">
                    <a:xfrm>
                      <a:off x="0" y="0"/>
                      <a:ext cx="2743200" cy="860822"/>
                    </a:xfrm>
                    <a:prstGeom prst="rect">
                      <a:avLst/>
                    </a:prstGeom>
                    <a:noFill/>
                    <a:ln w="9525">
                      <a:noFill/>
                      <a:miter lim="800000"/>
                      <a:headEnd/>
                      <a:tailEnd/>
                    </a:ln>
                  </pic:spPr>
                </pic:pic>
              </a:graphicData>
            </a:graphic>
          </wp:inline>
        </w:drawing>
      </w:r>
    </w:p>
    <w:p w:rsidR="0080628B" w:rsidRDefault="00ED6AB8" w:rsidP="0080628B">
      <w:pPr>
        <w:rPr>
          <w:rFonts w:ascii="Georgia" w:hAnsi="Georgia"/>
        </w:rPr>
      </w:pPr>
      <w:r>
        <w:rPr>
          <w:rFonts w:ascii="Georgia" w:hAnsi="Georgia"/>
        </w:rPr>
        <w:t>Running since:</w:t>
      </w:r>
      <w:r w:rsidR="00D51915">
        <w:rPr>
          <w:rFonts w:ascii="Georgia" w:hAnsi="Georgia"/>
        </w:rPr>
        <w:t xml:space="preserve"> </w:t>
      </w:r>
      <w:r w:rsidR="0006505C">
        <w:rPr>
          <w:rFonts w:ascii="Georgia" w:hAnsi="Georgia"/>
        </w:rPr>
        <w:t>1970’s</w:t>
      </w:r>
      <w:r w:rsidR="0080628B" w:rsidRPr="0080628B">
        <w:rPr>
          <w:rFonts w:ascii="Georgia" w:hAnsi="Georgia"/>
        </w:rPr>
        <w:t xml:space="preserve"> </w:t>
      </w:r>
    </w:p>
    <w:p w:rsidR="00ED6AB8" w:rsidRDefault="0080628B" w:rsidP="00ED6AB8">
      <w:pPr>
        <w:rPr>
          <w:rFonts w:ascii="Georgia" w:hAnsi="Georgia"/>
        </w:rPr>
      </w:pPr>
      <w:r>
        <w:rPr>
          <w:rFonts w:ascii="Georgia" w:hAnsi="Georgia"/>
        </w:rPr>
        <w:t>Neutron source: Nuclear Fission</w:t>
      </w:r>
    </w:p>
    <w:p w:rsidR="00ED6AB8" w:rsidRDefault="00ED6AB8" w:rsidP="00ED6AB8">
      <w:pPr>
        <w:rPr>
          <w:rFonts w:ascii="Georgia" w:hAnsi="Georgia"/>
        </w:rPr>
      </w:pPr>
      <w:r>
        <w:rPr>
          <w:rFonts w:ascii="Georgia" w:hAnsi="Georgia"/>
        </w:rPr>
        <w:t>Nu</w:t>
      </w:r>
      <w:r w:rsidR="00D51915">
        <w:rPr>
          <w:rFonts w:ascii="Georgia" w:hAnsi="Georgia"/>
        </w:rPr>
        <w:t>mber of available instruments: 22</w:t>
      </w:r>
    </w:p>
    <w:p w:rsidR="00FD5A23" w:rsidRDefault="00FD5A23" w:rsidP="00FD5A23">
      <w:pPr>
        <w:rPr>
          <w:rFonts w:ascii="Georgia" w:hAnsi="Georgia"/>
        </w:rPr>
      </w:pPr>
      <w:r>
        <w:rPr>
          <w:rFonts w:ascii="Georgia" w:hAnsi="Georgia"/>
        </w:rPr>
        <w:t xml:space="preserve">Number of instruments currently under construction: </w:t>
      </w:r>
      <w:r w:rsidR="00123383">
        <w:rPr>
          <w:rFonts w:ascii="Georgia" w:hAnsi="Georgia"/>
        </w:rPr>
        <w:t xml:space="preserve">1 </w:t>
      </w:r>
      <w:r>
        <w:rPr>
          <w:rFonts w:ascii="Georgia" w:hAnsi="Georgia"/>
        </w:rPr>
        <w:t>(MACS-</w:t>
      </w:r>
      <w:r w:rsidRPr="00FD5A23">
        <w:t xml:space="preserve"> </w:t>
      </w:r>
      <w:r w:rsidRPr="00FD5A23">
        <w:rPr>
          <w:rFonts w:ascii="Georgia" w:hAnsi="Georgia"/>
        </w:rPr>
        <w:t>Multi-A</w:t>
      </w:r>
      <w:r>
        <w:rPr>
          <w:rFonts w:ascii="Georgia" w:hAnsi="Georgia"/>
        </w:rPr>
        <w:t>ngle Crystal Spectrometer)</w:t>
      </w:r>
    </w:p>
    <w:p w:rsidR="00ED6AB8" w:rsidRDefault="00ED6AB8" w:rsidP="00ED6AB8">
      <w:pPr>
        <w:rPr>
          <w:rFonts w:ascii="Georgia" w:hAnsi="Georgia"/>
        </w:rPr>
      </w:pPr>
      <w:r>
        <w:rPr>
          <w:rFonts w:ascii="Georgia" w:hAnsi="Georgia"/>
        </w:rPr>
        <w:t xml:space="preserve">Closest urban area: </w:t>
      </w:r>
      <w:r w:rsidR="00D51915">
        <w:rPr>
          <w:rFonts w:ascii="Georgia" w:hAnsi="Georgia"/>
        </w:rPr>
        <w:t>Washington</w:t>
      </w:r>
      <w:r w:rsidR="00D51915" w:rsidRPr="00D51915">
        <w:rPr>
          <w:rFonts w:ascii="Georgia" w:hAnsi="Georgia"/>
        </w:rPr>
        <w:t xml:space="preserve"> </w:t>
      </w:r>
      <w:r w:rsidR="004770C4">
        <w:rPr>
          <w:rFonts w:ascii="Georgia" w:hAnsi="Georgia"/>
        </w:rPr>
        <w:t xml:space="preserve">D.C. </w:t>
      </w:r>
      <w:r>
        <w:rPr>
          <w:rFonts w:ascii="Georgia" w:hAnsi="Georgia"/>
        </w:rPr>
        <w:t>(</w:t>
      </w:r>
      <w:r w:rsidR="00D51915">
        <w:rPr>
          <w:rFonts w:ascii="Georgia" w:hAnsi="Georgia"/>
        </w:rPr>
        <w:t>26</w:t>
      </w:r>
      <w:r>
        <w:rPr>
          <w:rFonts w:ascii="Georgia" w:hAnsi="Georgia"/>
        </w:rPr>
        <w:t xml:space="preserve"> mi)</w:t>
      </w:r>
    </w:p>
    <w:p w:rsidR="00232129" w:rsidRDefault="00D51915" w:rsidP="001902B4">
      <w:pPr>
        <w:rPr>
          <w:rFonts w:ascii="Georgia" w:hAnsi="Georgia"/>
        </w:rPr>
      </w:pPr>
      <w:r>
        <w:rPr>
          <w:rFonts w:ascii="Georgia" w:hAnsi="Georgia"/>
        </w:rPr>
        <w:lastRenderedPageBreak/>
        <w:tab/>
        <w:t xml:space="preserve">The NCNR </w:t>
      </w:r>
      <w:r w:rsidRPr="00D51915">
        <w:rPr>
          <w:rFonts w:ascii="Georgia" w:hAnsi="Georgia"/>
        </w:rPr>
        <w:t xml:space="preserve">is a </w:t>
      </w:r>
      <w:r>
        <w:rPr>
          <w:rFonts w:ascii="Georgia" w:hAnsi="Georgia"/>
        </w:rPr>
        <w:t>national</w:t>
      </w:r>
      <w:r w:rsidRPr="00D51915">
        <w:rPr>
          <w:rFonts w:ascii="Georgia" w:hAnsi="Georgia"/>
        </w:rPr>
        <w:t xml:space="preserve"> center for research using thermal and cold neutrons, Many of its instruments rely on intense beams of cold neutrons emanating from an advanced liquid hydrogen moderator.</w:t>
      </w:r>
    </w:p>
    <w:p w:rsidR="00D51915" w:rsidRDefault="00D51915" w:rsidP="00D51915">
      <w:pPr>
        <w:rPr>
          <w:rFonts w:ascii="Georgia" w:hAnsi="Georgia"/>
        </w:rPr>
      </w:pPr>
      <w:r>
        <w:rPr>
          <w:rFonts w:ascii="Georgia" w:hAnsi="Georgia"/>
        </w:rPr>
        <w:tab/>
        <w:t xml:space="preserve">Among the thermal neutron instruments, a </w:t>
      </w:r>
      <w:r w:rsidRPr="00D51915">
        <w:rPr>
          <w:rFonts w:ascii="Georgia" w:hAnsi="Georgia"/>
        </w:rPr>
        <w:t xml:space="preserve">project to modernize the older neutron scattering instruments in the confinement building </w:t>
      </w:r>
      <w:r>
        <w:rPr>
          <w:rFonts w:ascii="Georgia" w:hAnsi="Georgia"/>
        </w:rPr>
        <w:t>has been planned to</w:t>
      </w:r>
      <w:r w:rsidRPr="00D51915">
        <w:rPr>
          <w:rFonts w:ascii="Georgia" w:hAnsi="Georgia"/>
        </w:rPr>
        <w:t xml:space="preserve"> be implemented over the next few years</w:t>
      </w:r>
      <w:r>
        <w:rPr>
          <w:rFonts w:ascii="Georgia" w:hAnsi="Georgia"/>
        </w:rPr>
        <w:t xml:space="preserve">, which includes </w:t>
      </w:r>
      <w:r w:rsidRPr="00D51915">
        <w:rPr>
          <w:rFonts w:ascii="Georgia" w:hAnsi="Georgia"/>
        </w:rPr>
        <w:t>the installa</w:t>
      </w:r>
      <w:r w:rsidR="00A675B7">
        <w:rPr>
          <w:rFonts w:ascii="Georgia" w:hAnsi="Georgia"/>
        </w:rPr>
        <w:t>tion of new monochromator drums</w:t>
      </w:r>
      <w:r w:rsidR="002F56F9">
        <w:rPr>
          <w:rFonts w:ascii="Georgia" w:hAnsi="Georgia"/>
        </w:rPr>
        <w:t xml:space="preserve"> and refurbishing the</w:t>
      </w:r>
      <w:r w:rsidRPr="00D51915">
        <w:rPr>
          <w:rFonts w:ascii="Georgia" w:hAnsi="Georgia"/>
        </w:rPr>
        <w:t xml:space="preserve"> triple</w:t>
      </w:r>
      <w:r w:rsidR="002F56F9">
        <w:rPr>
          <w:rFonts w:ascii="Georgia" w:hAnsi="Georgia"/>
        </w:rPr>
        <w:t>-axis spectrometers.</w:t>
      </w:r>
    </w:p>
    <w:p w:rsidR="00C572BB" w:rsidRDefault="00C572BB" w:rsidP="00D51915">
      <w:pPr>
        <w:rPr>
          <w:rFonts w:ascii="Georgia" w:hAnsi="Georgia"/>
        </w:rPr>
      </w:pPr>
      <w:r>
        <w:rPr>
          <w:rFonts w:ascii="Arial" w:hAnsi="Arial" w:cs="Arial"/>
          <w:noProof/>
        </w:rPr>
        <w:drawing>
          <wp:inline distT="0" distB="0" distL="0" distR="0">
            <wp:extent cx="2743200" cy="2056133"/>
            <wp:effectExtent l="19050" t="0" r="0" b="0"/>
            <wp:docPr id="14" name="Picture 13" descr="Thermal Neutron Instr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rmal Neutron Instrumentation"/>
                    <pic:cNvPicPr>
                      <a:picLocks noChangeAspect="1" noChangeArrowheads="1"/>
                    </pic:cNvPicPr>
                  </pic:nvPicPr>
                  <pic:blipFill>
                    <a:blip r:embed="rId15" cstate="print"/>
                    <a:srcRect/>
                    <a:stretch>
                      <a:fillRect/>
                    </a:stretch>
                  </pic:blipFill>
                  <pic:spPr bwMode="auto">
                    <a:xfrm>
                      <a:off x="0" y="0"/>
                      <a:ext cx="2743200" cy="2056133"/>
                    </a:xfrm>
                    <a:prstGeom prst="rect">
                      <a:avLst/>
                    </a:prstGeom>
                    <a:noFill/>
                    <a:ln w="9525">
                      <a:noFill/>
                      <a:miter lim="800000"/>
                      <a:headEnd/>
                      <a:tailEnd/>
                    </a:ln>
                  </pic:spPr>
                </pic:pic>
              </a:graphicData>
            </a:graphic>
          </wp:inline>
        </w:drawing>
      </w:r>
    </w:p>
    <w:p w:rsidR="00C572BB" w:rsidRDefault="00C572BB" w:rsidP="00D51915">
      <w:pPr>
        <w:rPr>
          <w:rFonts w:ascii="Georgia" w:hAnsi="Georgia"/>
        </w:rPr>
      </w:pPr>
      <w:r w:rsidRPr="005201DD">
        <w:rPr>
          <w:rFonts w:ascii="Georgia" w:hAnsi="Georgia"/>
          <w:sz w:val="18"/>
          <w:szCs w:val="18"/>
        </w:rPr>
        <w:t xml:space="preserve">A schematic for </w:t>
      </w:r>
      <w:r>
        <w:rPr>
          <w:rFonts w:ascii="Georgia" w:hAnsi="Georgia"/>
          <w:sz w:val="18"/>
          <w:szCs w:val="18"/>
        </w:rPr>
        <w:t>the thermal neutron instrumentations in the confinement building at NCNR.  Also visible on the right side of the diagram are neutron guides for the cold neutron instruments</w:t>
      </w:r>
    </w:p>
    <w:p w:rsidR="00A675B7" w:rsidRDefault="00A675B7" w:rsidP="00A675B7">
      <w:pPr>
        <w:ind w:firstLine="720"/>
        <w:rPr>
          <w:rFonts w:ascii="Georgia" w:hAnsi="Georgia"/>
        </w:rPr>
      </w:pPr>
      <w:r w:rsidRPr="00A675B7">
        <w:rPr>
          <w:rFonts w:ascii="Georgia" w:hAnsi="Georgia"/>
        </w:rPr>
        <w:t xml:space="preserve">Seven neutron guides transport neutrons emerging from the cold source t to the stations in the guide hall. An eighth large neutron beam terminates inside the confinement building, and will provide neutrons for an advanced multi-axis crystal spectrometer (MACS). The neutron guides work by a simple principle, i.e., total external reflection of neutrons from the flat surfaces of a rectangular tube formed by Ni-58-coated glass surfaces. Neutrons which graze the surfaces within a small angle </w:t>
      </w:r>
      <w:r w:rsidR="00D94E7B">
        <w:rPr>
          <w:rFonts w:ascii="Georgia" w:hAnsi="Georgia"/>
        </w:rPr>
        <w:t>are totally reflected.</w:t>
      </w:r>
    </w:p>
    <w:p w:rsidR="00123383" w:rsidRDefault="00123383" w:rsidP="00123383">
      <w:pPr>
        <w:rPr>
          <w:rFonts w:ascii="Georgia" w:hAnsi="Georgia"/>
        </w:rPr>
      </w:pPr>
      <w:r>
        <w:rPr>
          <w:rFonts w:ascii="Georgia" w:hAnsi="Georgia"/>
        </w:rPr>
        <w:t>----------------------------------------------------</w:t>
      </w:r>
    </w:p>
    <w:p w:rsidR="00232129" w:rsidRPr="00123383" w:rsidRDefault="00123383" w:rsidP="00232129">
      <w:pPr>
        <w:rPr>
          <w:rFonts w:ascii="Georgia" w:hAnsi="Georgia"/>
          <w:i/>
        </w:rPr>
      </w:pPr>
      <w:r>
        <w:rPr>
          <w:rFonts w:ascii="Georgia" w:hAnsi="Georgia"/>
          <w:i/>
        </w:rPr>
        <w:lastRenderedPageBreak/>
        <w:t>Australia:</w:t>
      </w:r>
    </w:p>
    <w:p w:rsidR="00232129" w:rsidRPr="00123383" w:rsidRDefault="00123383" w:rsidP="00123383">
      <w:pPr>
        <w:jc w:val="right"/>
        <w:rPr>
          <w:rFonts w:ascii="Georgia" w:hAnsi="Georgia"/>
          <w:i/>
        </w:rPr>
      </w:pPr>
      <w:r w:rsidRPr="00123383">
        <w:rPr>
          <w:rFonts w:ascii="Georgia" w:hAnsi="Georgia"/>
          <w:i/>
        </w:rPr>
        <w:t>Open Pool Australian Lightwater reactor</w:t>
      </w:r>
      <w:r>
        <w:rPr>
          <w:rFonts w:ascii="Georgia" w:hAnsi="Georgia"/>
          <w:i/>
        </w:rPr>
        <w:t xml:space="preserve"> (</w:t>
      </w:r>
      <w:r w:rsidR="00232129" w:rsidRPr="00123383">
        <w:rPr>
          <w:rFonts w:ascii="Georgia" w:hAnsi="Georgia"/>
          <w:i/>
        </w:rPr>
        <w:t>OPAL</w:t>
      </w:r>
      <w:r w:rsidR="00AC14FD">
        <w:rPr>
          <w:rFonts w:ascii="Georgia" w:hAnsi="Georgia"/>
          <w:i/>
        </w:rPr>
        <w:t>) @</w:t>
      </w:r>
      <w:r w:rsidRPr="00123383">
        <w:rPr>
          <w:rFonts w:ascii="Georgia" w:hAnsi="Georgia"/>
          <w:i/>
        </w:rPr>
        <w:t xml:space="preserve"> Australian Nuclear Sci</w:t>
      </w:r>
      <w:r w:rsidR="008D625A">
        <w:rPr>
          <w:rFonts w:ascii="Georgia" w:hAnsi="Georgia"/>
          <w:i/>
        </w:rPr>
        <w:t>ence and Technology Organization</w:t>
      </w:r>
      <w:r>
        <w:rPr>
          <w:rFonts w:ascii="Georgia" w:hAnsi="Georgia"/>
          <w:i/>
        </w:rPr>
        <w:t xml:space="preserve"> Lucas Height</w:t>
      </w:r>
    </w:p>
    <w:p w:rsidR="00F774A4" w:rsidRDefault="00F774A4" w:rsidP="00232129">
      <w:pPr>
        <w:rPr>
          <w:rFonts w:ascii="Georgia" w:hAnsi="Georgia"/>
        </w:rPr>
      </w:pPr>
      <w:r>
        <w:rPr>
          <w:noProof/>
        </w:rPr>
        <w:drawing>
          <wp:inline distT="0" distB="0" distL="0" distR="0">
            <wp:extent cx="2743200" cy="1446431"/>
            <wp:effectExtent l="19050" t="0" r="0" b="0"/>
            <wp:docPr id="20" name="Picture 20" descr="http://www.ainse.edu.au/__data/assets/image/0020/25922/IMG_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inse.edu.au/__data/assets/image/0020/25922/IMG_1914.jpg"/>
                    <pic:cNvPicPr>
                      <a:picLocks noChangeAspect="1" noChangeArrowheads="1"/>
                    </pic:cNvPicPr>
                  </pic:nvPicPr>
                  <pic:blipFill>
                    <a:blip r:embed="rId16" cstate="print"/>
                    <a:srcRect/>
                    <a:stretch>
                      <a:fillRect/>
                    </a:stretch>
                  </pic:blipFill>
                  <pic:spPr bwMode="auto">
                    <a:xfrm>
                      <a:off x="0" y="0"/>
                      <a:ext cx="2743200" cy="1446431"/>
                    </a:xfrm>
                    <a:prstGeom prst="rect">
                      <a:avLst/>
                    </a:prstGeom>
                    <a:noFill/>
                    <a:ln w="9525">
                      <a:noFill/>
                      <a:miter lim="800000"/>
                      <a:headEnd/>
                      <a:tailEnd/>
                    </a:ln>
                  </pic:spPr>
                </pic:pic>
              </a:graphicData>
            </a:graphic>
          </wp:inline>
        </w:drawing>
      </w:r>
    </w:p>
    <w:p w:rsidR="00404944" w:rsidRDefault="00ED6AB8" w:rsidP="00404944">
      <w:pPr>
        <w:rPr>
          <w:rFonts w:ascii="Georgia" w:hAnsi="Georgia"/>
        </w:rPr>
      </w:pPr>
      <w:r>
        <w:rPr>
          <w:rFonts w:ascii="Georgia" w:hAnsi="Georgia"/>
        </w:rPr>
        <w:t>Running since:</w:t>
      </w:r>
      <w:r w:rsidR="00880AA1">
        <w:rPr>
          <w:rFonts w:ascii="Georgia" w:hAnsi="Georgia"/>
        </w:rPr>
        <w:t xml:space="preserve"> 2007</w:t>
      </w:r>
    </w:p>
    <w:p w:rsidR="00ED6AB8" w:rsidRDefault="00404944" w:rsidP="00ED6AB8">
      <w:pPr>
        <w:rPr>
          <w:rFonts w:ascii="Georgia" w:hAnsi="Georgia"/>
        </w:rPr>
      </w:pPr>
      <w:r>
        <w:rPr>
          <w:rFonts w:ascii="Georgia" w:hAnsi="Georgia"/>
        </w:rPr>
        <w:t>Neutron source: Nuclear Fission</w:t>
      </w:r>
    </w:p>
    <w:p w:rsidR="00ED6AB8" w:rsidRDefault="00ED6AB8" w:rsidP="00ED6AB8">
      <w:pPr>
        <w:rPr>
          <w:rFonts w:ascii="Georgia" w:hAnsi="Georgia"/>
        </w:rPr>
      </w:pPr>
      <w:r>
        <w:rPr>
          <w:rFonts w:ascii="Georgia" w:hAnsi="Georgia"/>
        </w:rPr>
        <w:t>Nu</w:t>
      </w:r>
      <w:r w:rsidR="00123383">
        <w:rPr>
          <w:rFonts w:ascii="Georgia" w:hAnsi="Georgia"/>
        </w:rPr>
        <w:t>mber of available instruments: 6</w:t>
      </w:r>
    </w:p>
    <w:p w:rsidR="00123383" w:rsidRDefault="00123383" w:rsidP="00ED6AB8">
      <w:pPr>
        <w:rPr>
          <w:rFonts w:ascii="Georgia" w:hAnsi="Georgia"/>
        </w:rPr>
      </w:pPr>
      <w:r>
        <w:rPr>
          <w:rFonts w:ascii="Georgia" w:hAnsi="Georgia"/>
        </w:rPr>
        <w:t>Number of instruments currently under construction: 7</w:t>
      </w:r>
    </w:p>
    <w:p w:rsidR="00ED6AB8" w:rsidRDefault="00ED6AB8" w:rsidP="00ED6AB8">
      <w:pPr>
        <w:rPr>
          <w:rFonts w:ascii="Georgia" w:hAnsi="Georgia"/>
        </w:rPr>
      </w:pPr>
      <w:r>
        <w:rPr>
          <w:rFonts w:ascii="Georgia" w:hAnsi="Georgia"/>
        </w:rPr>
        <w:t xml:space="preserve">Closest urban area: </w:t>
      </w:r>
      <w:r w:rsidR="00123383">
        <w:rPr>
          <w:rFonts w:ascii="Georgia" w:hAnsi="Georgia"/>
        </w:rPr>
        <w:t>Sydney</w:t>
      </w:r>
      <w:r>
        <w:rPr>
          <w:rFonts w:ascii="Georgia" w:hAnsi="Georgia"/>
        </w:rPr>
        <w:t xml:space="preserve"> (25 mi)</w:t>
      </w:r>
    </w:p>
    <w:p w:rsidR="00AC14FD" w:rsidRDefault="00AC14FD" w:rsidP="005A257F">
      <w:pPr>
        <w:ind w:firstLine="720"/>
        <w:rPr>
          <w:rFonts w:ascii="Georgia" w:hAnsi="Georgia"/>
        </w:rPr>
      </w:pPr>
      <w:r w:rsidRPr="00AC14FD">
        <w:rPr>
          <w:rFonts w:ascii="Georgia" w:hAnsi="Georgia"/>
        </w:rPr>
        <w:t xml:space="preserve">The </w:t>
      </w:r>
      <w:r>
        <w:rPr>
          <w:rFonts w:ascii="Georgia" w:hAnsi="Georgia"/>
        </w:rPr>
        <w:t>i</w:t>
      </w:r>
      <w:r w:rsidRPr="00AC14FD">
        <w:rPr>
          <w:rFonts w:ascii="Georgia" w:hAnsi="Georgia"/>
        </w:rPr>
        <w:t xml:space="preserve">nstitute </w:t>
      </w:r>
      <w:r>
        <w:rPr>
          <w:rFonts w:ascii="Georgia" w:hAnsi="Georgia"/>
        </w:rPr>
        <w:t>is the leader of</w:t>
      </w:r>
      <w:r w:rsidRPr="00AC14FD">
        <w:rPr>
          <w:rFonts w:ascii="Georgia" w:hAnsi="Georgia"/>
        </w:rPr>
        <w:t xml:space="preserve"> Australia in the use of neutron scattering </w:t>
      </w:r>
      <w:r>
        <w:rPr>
          <w:rFonts w:ascii="Georgia" w:hAnsi="Georgia"/>
        </w:rPr>
        <w:t>techniques.</w:t>
      </w:r>
    </w:p>
    <w:p w:rsidR="00B008D4" w:rsidRDefault="00B008D4" w:rsidP="00B008D4">
      <w:pPr>
        <w:rPr>
          <w:rFonts w:ascii="Georgia" w:hAnsi="Georgia"/>
        </w:rPr>
      </w:pPr>
      <w:r>
        <w:rPr>
          <w:rFonts w:ascii="Georgia" w:hAnsi="Georgia"/>
        </w:rPr>
        <w:t>----------------------------------------------------</w:t>
      </w:r>
    </w:p>
    <w:p w:rsidR="00232129" w:rsidRPr="00B008D4" w:rsidRDefault="00232129" w:rsidP="00232129">
      <w:pPr>
        <w:rPr>
          <w:rFonts w:ascii="Georgia" w:hAnsi="Georgia"/>
          <w:i/>
        </w:rPr>
      </w:pPr>
      <w:r w:rsidRPr="00B008D4">
        <w:rPr>
          <w:rFonts w:ascii="Georgia" w:hAnsi="Georgia"/>
          <w:i/>
        </w:rPr>
        <w:t>Canada</w:t>
      </w:r>
    </w:p>
    <w:p w:rsidR="00525B90" w:rsidRDefault="005C4466" w:rsidP="00B413DD">
      <w:pPr>
        <w:jc w:val="right"/>
        <w:rPr>
          <w:rFonts w:ascii="Georgia" w:hAnsi="Georgia"/>
        </w:rPr>
      </w:pPr>
      <w:r w:rsidRPr="00593B55">
        <w:rPr>
          <w:rFonts w:ascii="Georgia" w:hAnsi="Georgia"/>
          <w:i/>
        </w:rPr>
        <w:t xml:space="preserve">National Research Council Canadian Neutron </w:t>
      </w:r>
      <w:r w:rsidR="00931A55">
        <w:rPr>
          <w:rFonts w:ascii="Georgia" w:hAnsi="Georgia"/>
          <w:i/>
        </w:rPr>
        <w:t>Beam Center</w:t>
      </w:r>
      <w:r w:rsidRPr="00593B55">
        <w:rPr>
          <w:rFonts w:ascii="Georgia" w:hAnsi="Georgia"/>
          <w:i/>
        </w:rPr>
        <w:t xml:space="preserve"> (NRC-CNBC) @ </w:t>
      </w:r>
      <w:r w:rsidR="00232129" w:rsidRPr="00593B55">
        <w:rPr>
          <w:rFonts w:ascii="Georgia" w:hAnsi="Georgia"/>
          <w:i/>
        </w:rPr>
        <w:t>Chalk River Laboratories</w:t>
      </w:r>
      <w:r w:rsidR="00525B90">
        <w:rPr>
          <w:noProof/>
        </w:rPr>
        <w:drawing>
          <wp:inline distT="0" distB="0" distL="0" distR="0">
            <wp:extent cx="2743200" cy="2074365"/>
            <wp:effectExtent l="19050" t="0" r="0" b="0"/>
            <wp:docPr id="4" name="Picture 11" descr="http://www.nrc-cnrc.gc.ca/obj/cnbc-ccfn/images/chal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rc-cnrc.gc.ca/obj/cnbc-ccfn/images/chalk2.jpg"/>
                    <pic:cNvPicPr>
                      <a:picLocks noChangeAspect="1" noChangeArrowheads="1"/>
                    </pic:cNvPicPr>
                  </pic:nvPicPr>
                  <pic:blipFill>
                    <a:blip r:embed="rId17" cstate="print"/>
                    <a:srcRect/>
                    <a:stretch>
                      <a:fillRect/>
                    </a:stretch>
                  </pic:blipFill>
                  <pic:spPr bwMode="auto">
                    <a:xfrm>
                      <a:off x="0" y="0"/>
                      <a:ext cx="2743200" cy="2074365"/>
                    </a:xfrm>
                    <a:prstGeom prst="rect">
                      <a:avLst/>
                    </a:prstGeom>
                    <a:noFill/>
                    <a:ln w="9525">
                      <a:noFill/>
                      <a:miter lim="800000"/>
                      <a:headEnd/>
                      <a:tailEnd/>
                    </a:ln>
                  </pic:spPr>
                </pic:pic>
              </a:graphicData>
            </a:graphic>
          </wp:inline>
        </w:drawing>
      </w:r>
    </w:p>
    <w:p w:rsidR="00ED6AB8" w:rsidRDefault="00ED6AB8" w:rsidP="00735764">
      <w:pPr>
        <w:rPr>
          <w:rFonts w:ascii="Georgia" w:hAnsi="Georgia"/>
        </w:rPr>
      </w:pPr>
      <w:r>
        <w:rPr>
          <w:rFonts w:ascii="Georgia" w:hAnsi="Georgia"/>
        </w:rPr>
        <w:lastRenderedPageBreak/>
        <w:t>Running since:</w:t>
      </w:r>
      <w:r w:rsidR="008D625A">
        <w:rPr>
          <w:rFonts w:ascii="Georgia" w:hAnsi="Georgia"/>
        </w:rPr>
        <w:t xml:space="preserve"> 1957</w:t>
      </w:r>
    </w:p>
    <w:p w:rsidR="00540C29" w:rsidRDefault="00540C29" w:rsidP="00540C29">
      <w:pPr>
        <w:rPr>
          <w:rFonts w:ascii="Georgia" w:hAnsi="Georgia"/>
        </w:rPr>
      </w:pPr>
      <w:r>
        <w:rPr>
          <w:rFonts w:ascii="Georgia" w:hAnsi="Georgia"/>
        </w:rPr>
        <w:t>Neutron source: Nuclear Fission</w:t>
      </w:r>
    </w:p>
    <w:p w:rsidR="00ED6AB8" w:rsidRDefault="00ED6AB8" w:rsidP="00ED6AB8">
      <w:pPr>
        <w:rPr>
          <w:rFonts w:ascii="Georgia" w:hAnsi="Georgia"/>
        </w:rPr>
      </w:pPr>
      <w:r>
        <w:rPr>
          <w:rFonts w:ascii="Georgia" w:hAnsi="Georgia"/>
        </w:rPr>
        <w:t>Number of available instruments: 7</w:t>
      </w:r>
    </w:p>
    <w:p w:rsidR="00ED6AB8" w:rsidRDefault="00ED6AB8" w:rsidP="00ED6AB8">
      <w:pPr>
        <w:rPr>
          <w:rFonts w:ascii="Georgia" w:hAnsi="Georgia"/>
        </w:rPr>
      </w:pPr>
      <w:r>
        <w:rPr>
          <w:rFonts w:ascii="Georgia" w:hAnsi="Georgia"/>
        </w:rPr>
        <w:t xml:space="preserve">Closest urban area: </w:t>
      </w:r>
      <w:r w:rsidR="00735764">
        <w:rPr>
          <w:rFonts w:ascii="Georgia" w:hAnsi="Georgia"/>
        </w:rPr>
        <w:t>Ottawa (11</w:t>
      </w:r>
      <w:r>
        <w:rPr>
          <w:rFonts w:ascii="Georgia" w:hAnsi="Georgia"/>
        </w:rPr>
        <w:t>5 mi)</w:t>
      </w:r>
    </w:p>
    <w:p w:rsidR="00ED6AB8" w:rsidRDefault="00735764" w:rsidP="00232129">
      <w:pPr>
        <w:rPr>
          <w:rFonts w:ascii="Georgia" w:hAnsi="Georgia"/>
        </w:rPr>
      </w:pPr>
      <w:r>
        <w:rPr>
          <w:rFonts w:ascii="Verdana" w:hAnsi="Verdana"/>
          <w:noProof/>
          <w:color w:val="000000"/>
          <w:sz w:val="19"/>
          <w:szCs w:val="19"/>
        </w:rPr>
        <w:drawing>
          <wp:inline distT="0" distB="0" distL="0" distR="0">
            <wp:extent cx="2743200" cy="3242743"/>
            <wp:effectExtent l="19050" t="0" r="0" b="0"/>
            <wp:docPr id="1" name="Picture 1" descr="neutron beam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tron beam instruments"/>
                    <pic:cNvPicPr>
                      <a:picLocks noChangeAspect="1" noChangeArrowheads="1"/>
                    </pic:cNvPicPr>
                  </pic:nvPicPr>
                  <pic:blipFill>
                    <a:blip r:embed="rId18" cstate="print"/>
                    <a:srcRect/>
                    <a:stretch>
                      <a:fillRect/>
                    </a:stretch>
                  </pic:blipFill>
                  <pic:spPr bwMode="auto">
                    <a:xfrm>
                      <a:off x="0" y="0"/>
                      <a:ext cx="2743200" cy="3242743"/>
                    </a:xfrm>
                    <a:prstGeom prst="rect">
                      <a:avLst/>
                    </a:prstGeom>
                    <a:noFill/>
                    <a:ln w="9525">
                      <a:noFill/>
                      <a:miter lim="800000"/>
                      <a:headEnd/>
                      <a:tailEnd/>
                    </a:ln>
                  </pic:spPr>
                </pic:pic>
              </a:graphicData>
            </a:graphic>
          </wp:inline>
        </w:drawing>
      </w:r>
    </w:p>
    <w:p w:rsidR="000B1A2B" w:rsidRPr="00814808" w:rsidRDefault="000B1A2B" w:rsidP="00232129">
      <w:pPr>
        <w:rPr>
          <w:rFonts w:ascii="Georgia" w:hAnsi="Georgia"/>
          <w:sz w:val="18"/>
          <w:szCs w:val="18"/>
        </w:rPr>
      </w:pPr>
      <w:r w:rsidRPr="00814808">
        <w:rPr>
          <w:rFonts w:ascii="Georgia" w:hAnsi="Georgia"/>
          <w:sz w:val="18"/>
          <w:szCs w:val="18"/>
        </w:rPr>
        <w:t>Schematic of neutron instruments at CNBC</w:t>
      </w:r>
    </w:p>
    <w:p w:rsidR="00814808" w:rsidRDefault="00814808" w:rsidP="00232129">
      <w:pPr>
        <w:rPr>
          <w:rFonts w:ascii="Georgia" w:hAnsi="Georgia"/>
        </w:rPr>
      </w:pPr>
    </w:p>
    <w:p w:rsidR="00F774A4" w:rsidRDefault="008B2F02" w:rsidP="00232129">
      <w:pPr>
        <w:rPr>
          <w:rFonts w:ascii="Georgia" w:hAnsi="Georgia"/>
        </w:rPr>
      </w:pPr>
      <w:r>
        <w:rPr>
          <w:rFonts w:ascii="Georgia" w:hAnsi="Georgia"/>
        </w:rPr>
        <w:t>----------------------------------------------------</w:t>
      </w: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E62582" w:rsidRDefault="00E62582" w:rsidP="00232129">
      <w:pPr>
        <w:rPr>
          <w:rFonts w:ascii="Georgia" w:hAnsi="Georgia"/>
          <w:i/>
        </w:rPr>
      </w:pPr>
    </w:p>
    <w:p w:rsidR="00232129" w:rsidRPr="002D6B43" w:rsidRDefault="00232129" w:rsidP="00232129">
      <w:pPr>
        <w:rPr>
          <w:rFonts w:ascii="Georgia" w:hAnsi="Georgia"/>
          <w:i/>
        </w:rPr>
      </w:pPr>
      <w:r w:rsidRPr="002D6B43">
        <w:rPr>
          <w:rFonts w:ascii="Georgia" w:hAnsi="Georgia"/>
          <w:i/>
        </w:rPr>
        <w:lastRenderedPageBreak/>
        <w:t>England</w:t>
      </w:r>
    </w:p>
    <w:p w:rsidR="009857F4" w:rsidRDefault="002D6B43" w:rsidP="002D6B43">
      <w:pPr>
        <w:jc w:val="right"/>
        <w:rPr>
          <w:rFonts w:ascii="Georgia" w:hAnsi="Georgia"/>
        </w:rPr>
      </w:pPr>
      <w:r w:rsidRPr="002D6B43">
        <w:rPr>
          <w:rFonts w:ascii="Georgia" w:hAnsi="Georgia"/>
          <w:i/>
        </w:rPr>
        <w:t>ISIS Spallation Source @</w:t>
      </w:r>
      <w:r w:rsidR="00232129" w:rsidRPr="002D6B43">
        <w:rPr>
          <w:rFonts w:ascii="Georgia" w:hAnsi="Georgia"/>
          <w:i/>
        </w:rPr>
        <w:t xml:space="preserve"> Rutherford-Appleton Laboratory</w:t>
      </w:r>
      <w:r w:rsidR="009857F4">
        <w:rPr>
          <w:rFonts w:ascii="Arial" w:hAnsi="Arial" w:cs="Arial"/>
          <w:noProof/>
          <w:color w:val="0000DA"/>
          <w:sz w:val="19"/>
          <w:szCs w:val="19"/>
        </w:rPr>
        <w:drawing>
          <wp:inline distT="0" distB="0" distL="0" distR="0">
            <wp:extent cx="2743200" cy="2079194"/>
            <wp:effectExtent l="19050" t="0" r="0" b="0"/>
            <wp:docPr id="5" name="Picture 5" descr="Expansion of the ISIS neutron sour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sion of the ISIS neutron source">
                      <a:hlinkClick r:id="rId19"/>
                    </pic:cNvPr>
                    <pic:cNvPicPr>
                      <a:picLocks noChangeAspect="1" noChangeArrowheads="1"/>
                    </pic:cNvPicPr>
                  </pic:nvPicPr>
                  <pic:blipFill>
                    <a:blip r:embed="rId20" cstate="print"/>
                    <a:srcRect/>
                    <a:stretch>
                      <a:fillRect/>
                    </a:stretch>
                  </pic:blipFill>
                  <pic:spPr bwMode="auto">
                    <a:xfrm>
                      <a:off x="0" y="0"/>
                      <a:ext cx="2743200" cy="2079194"/>
                    </a:xfrm>
                    <a:prstGeom prst="rect">
                      <a:avLst/>
                    </a:prstGeom>
                    <a:noFill/>
                    <a:ln w="9525">
                      <a:noFill/>
                      <a:miter lim="800000"/>
                      <a:headEnd/>
                      <a:tailEnd/>
                    </a:ln>
                  </pic:spPr>
                </pic:pic>
              </a:graphicData>
            </a:graphic>
          </wp:inline>
        </w:drawing>
      </w:r>
    </w:p>
    <w:p w:rsidR="00ED6AB8" w:rsidRDefault="00ED6AB8" w:rsidP="00ED6AB8">
      <w:pPr>
        <w:rPr>
          <w:rFonts w:ascii="Georgia" w:hAnsi="Georgia"/>
        </w:rPr>
      </w:pPr>
      <w:r>
        <w:rPr>
          <w:rFonts w:ascii="Georgia" w:hAnsi="Georgia"/>
        </w:rPr>
        <w:t>Running since:</w:t>
      </w:r>
      <w:r w:rsidR="00DA1725">
        <w:rPr>
          <w:rFonts w:ascii="Georgia" w:hAnsi="Georgia"/>
        </w:rPr>
        <w:t xml:space="preserve"> 1985</w:t>
      </w:r>
    </w:p>
    <w:p w:rsidR="00540C29" w:rsidRDefault="003C026C" w:rsidP="00540C29">
      <w:pPr>
        <w:rPr>
          <w:rFonts w:ascii="Georgia" w:hAnsi="Georgia"/>
        </w:rPr>
      </w:pPr>
      <w:r>
        <w:rPr>
          <w:rFonts w:ascii="Georgia" w:hAnsi="Georgia"/>
        </w:rPr>
        <w:t>Neutron source:  Spallation</w:t>
      </w:r>
    </w:p>
    <w:p w:rsidR="00ED6AB8" w:rsidRDefault="00ED6AB8" w:rsidP="00ED6AB8">
      <w:pPr>
        <w:rPr>
          <w:rFonts w:ascii="Georgia" w:hAnsi="Georgia"/>
        </w:rPr>
      </w:pPr>
      <w:r>
        <w:rPr>
          <w:rFonts w:ascii="Georgia" w:hAnsi="Georgia"/>
        </w:rPr>
        <w:t>Nu</w:t>
      </w:r>
      <w:r w:rsidR="00A12DF2">
        <w:rPr>
          <w:rFonts w:ascii="Georgia" w:hAnsi="Georgia"/>
        </w:rPr>
        <w:t>mber of available instruments: 36</w:t>
      </w:r>
    </w:p>
    <w:p w:rsidR="00ED6AB8" w:rsidRDefault="00ED6AB8" w:rsidP="00ED6AB8">
      <w:pPr>
        <w:rPr>
          <w:rFonts w:ascii="Georgia" w:hAnsi="Georgia"/>
        </w:rPr>
      </w:pPr>
      <w:r>
        <w:rPr>
          <w:rFonts w:ascii="Georgia" w:hAnsi="Georgia"/>
        </w:rPr>
        <w:t xml:space="preserve">Closest urban area: </w:t>
      </w:r>
      <w:r w:rsidR="00BB3F0D">
        <w:rPr>
          <w:rFonts w:ascii="Georgia" w:hAnsi="Georgia"/>
        </w:rPr>
        <w:t xml:space="preserve">Oxford (13 mi), </w:t>
      </w:r>
      <w:r w:rsidR="008B2F02">
        <w:rPr>
          <w:rFonts w:ascii="Georgia" w:hAnsi="Georgia"/>
        </w:rPr>
        <w:t>London</w:t>
      </w:r>
      <w:r>
        <w:rPr>
          <w:rFonts w:ascii="Georgia" w:hAnsi="Georgia"/>
        </w:rPr>
        <w:t xml:space="preserve"> </w:t>
      </w:r>
      <w:r w:rsidR="00BB3F0D">
        <w:rPr>
          <w:rFonts w:ascii="Georgia" w:hAnsi="Georgia"/>
        </w:rPr>
        <w:t>(50</w:t>
      </w:r>
      <w:r>
        <w:rPr>
          <w:rFonts w:ascii="Georgia" w:hAnsi="Georgia"/>
        </w:rPr>
        <w:t xml:space="preserve"> mi)</w:t>
      </w:r>
    </w:p>
    <w:p w:rsidR="002D6B43" w:rsidRDefault="002D6B43" w:rsidP="00ED6AB8">
      <w:pPr>
        <w:rPr>
          <w:rFonts w:ascii="Georgia" w:hAnsi="Georgia"/>
        </w:rPr>
      </w:pPr>
      <w:r>
        <w:rPr>
          <w:rFonts w:ascii="Georgia" w:hAnsi="Georgia"/>
        </w:rPr>
        <w:tab/>
      </w:r>
      <w:r w:rsidRPr="002D6B43">
        <w:rPr>
          <w:rFonts w:ascii="Georgia" w:hAnsi="Georgia"/>
        </w:rPr>
        <w:t xml:space="preserve">The name ISIS is not an acronym: it refers to the Ancient Egyptian goddess and the local name for the River Thames. </w:t>
      </w:r>
      <w:r>
        <w:rPr>
          <w:rFonts w:ascii="Georgia" w:hAnsi="Georgia"/>
        </w:rPr>
        <w:t xml:space="preserve"> </w:t>
      </w:r>
      <w:r w:rsidRPr="002D6B43">
        <w:rPr>
          <w:rFonts w:ascii="Georgia" w:hAnsi="Georgia"/>
        </w:rPr>
        <w:t xml:space="preserve">The name was selected for the official opening of the facility in 1985, prior to this it was known as the SNS, or Spallation Neutron Source. </w:t>
      </w:r>
      <w:r>
        <w:rPr>
          <w:rFonts w:ascii="Georgia" w:hAnsi="Georgia"/>
        </w:rPr>
        <w:t xml:space="preserve"> </w:t>
      </w:r>
      <w:r w:rsidRPr="002D6B43">
        <w:rPr>
          <w:rFonts w:ascii="Georgia" w:hAnsi="Georgia"/>
        </w:rPr>
        <w:t>The name was considered appropriate as Isis was a goddess who could restore life to the dead, and ISIS made use of equipment previously constructed for the Nimrod and Nina accelerators</w:t>
      </w:r>
      <w:r w:rsidR="00F72613">
        <w:rPr>
          <w:rFonts w:ascii="Georgia" w:hAnsi="Georgia"/>
        </w:rPr>
        <w:t>.</w:t>
      </w:r>
    </w:p>
    <w:p w:rsidR="00A12DF2" w:rsidRDefault="005F5467" w:rsidP="00ED6AB8">
      <w:pPr>
        <w:rPr>
          <w:rFonts w:ascii="Georgia" w:hAnsi="Georgia"/>
        </w:rPr>
      </w:pPr>
      <w:r>
        <w:rPr>
          <w:rFonts w:ascii="Arial" w:hAnsi="Arial" w:cs="Arial"/>
          <w:noProof/>
          <w:color w:val="364780"/>
          <w:sz w:val="18"/>
          <w:szCs w:val="18"/>
        </w:rPr>
        <w:lastRenderedPageBreak/>
        <w:drawing>
          <wp:inline distT="0" distB="0" distL="0" distR="0">
            <wp:extent cx="2435332" cy="3379511"/>
            <wp:effectExtent l="19050" t="0" r="3068" b="0"/>
            <wp:docPr id="12" name="Picture 7" descr="Target station 2 intrument - Nim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get station 2 intrument - Nimrod"/>
                    <pic:cNvPicPr>
                      <a:picLocks noChangeAspect="1" noChangeArrowheads="1"/>
                    </pic:cNvPicPr>
                  </pic:nvPicPr>
                  <pic:blipFill>
                    <a:blip r:embed="rId21" cstate="print"/>
                    <a:srcRect/>
                    <a:stretch>
                      <a:fillRect/>
                    </a:stretch>
                  </pic:blipFill>
                  <pic:spPr bwMode="auto">
                    <a:xfrm>
                      <a:off x="0" y="0"/>
                      <a:ext cx="2435649" cy="3379950"/>
                    </a:xfrm>
                    <a:prstGeom prst="rect">
                      <a:avLst/>
                    </a:prstGeom>
                    <a:noFill/>
                    <a:ln w="9525">
                      <a:noFill/>
                      <a:miter lim="800000"/>
                      <a:headEnd/>
                      <a:tailEnd/>
                    </a:ln>
                  </pic:spPr>
                </pic:pic>
              </a:graphicData>
            </a:graphic>
          </wp:inline>
        </w:drawing>
      </w:r>
    </w:p>
    <w:p w:rsidR="005F5467" w:rsidRDefault="005F5467" w:rsidP="00ED6AB8">
      <w:pPr>
        <w:rPr>
          <w:rFonts w:ascii="Georgia" w:hAnsi="Georgia"/>
        </w:rPr>
      </w:pPr>
      <w:r w:rsidRPr="005F5467">
        <w:rPr>
          <w:rFonts w:ascii="Georgia" w:hAnsi="Georgia"/>
          <w:sz w:val="18"/>
          <w:szCs w:val="18"/>
        </w:rPr>
        <w:t>Nimrod is a near and intermediate range order diffractometer designed to provide continuous access to length scales ranging from the interatomic (&lt;1 Å) through to the mesoscopic (&gt;300 Å).</w:t>
      </w:r>
    </w:p>
    <w:p w:rsidR="008B2F02" w:rsidRDefault="008B2F02" w:rsidP="008B2F02">
      <w:pPr>
        <w:rPr>
          <w:rFonts w:ascii="Georgia" w:hAnsi="Georgia"/>
        </w:rPr>
      </w:pPr>
      <w:r>
        <w:rPr>
          <w:rFonts w:ascii="Georgia" w:hAnsi="Georgia"/>
        </w:rPr>
        <w:t>----------------------------------------------------</w:t>
      </w:r>
    </w:p>
    <w:p w:rsidR="00232129" w:rsidRPr="00A06D29" w:rsidRDefault="00B008D4" w:rsidP="00232129">
      <w:pPr>
        <w:rPr>
          <w:rFonts w:ascii="Georgia" w:hAnsi="Georgia"/>
          <w:i/>
        </w:rPr>
      </w:pPr>
      <w:r w:rsidRPr="00A06D29">
        <w:rPr>
          <w:rFonts w:ascii="Georgia" w:hAnsi="Georgia"/>
          <w:i/>
        </w:rPr>
        <w:t>Fra</w:t>
      </w:r>
      <w:r w:rsidR="00232129" w:rsidRPr="00A06D29">
        <w:rPr>
          <w:rFonts w:ascii="Georgia" w:hAnsi="Georgia"/>
          <w:i/>
        </w:rPr>
        <w:t>nce</w:t>
      </w:r>
    </w:p>
    <w:p w:rsidR="00E62582" w:rsidRDefault="00232129" w:rsidP="00E62582">
      <w:pPr>
        <w:ind w:right="110"/>
        <w:jc w:val="right"/>
        <w:rPr>
          <w:rFonts w:ascii="Georgia" w:hAnsi="Georgia"/>
        </w:rPr>
      </w:pPr>
      <w:r w:rsidRPr="00E62582">
        <w:rPr>
          <w:rFonts w:ascii="Georgia" w:hAnsi="Georgia"/>
          <w:i/>
        </w:rPr>
        <w:t>Institut Laue–Langevin</w:t>
      </w:r>
      <w:r w:rsidRPr="00232129">
        <w:rPr>
          <w:rFonts w:ascii="Georgia" w:hAnsi="Georgia"/>
        </w:rPr>
        <w:t xml:space="preserve"> </w:t>
      </w:r>
      <w:r w:rsidR="00E62582">
        <w:rPr>
          <w:rFonts w:ascii="Georgia" w:hAnsi="Georgia"/>
        </w:rPr>
        <w:t>(ILL)</w:t>
      </w:r>
    </w:p>
    <w:p w:rsidR="009857F4" w:rsidRDefault="009857F4" w:rsidP="00E62582">
      <w:pPr>
        <w:rPr>
          <w:rFonts w:ascii="Georgia" w:hAnsi="Georgia"/>
        </w:rPr>
      </w:pPr>
      <w:r>
        <w:rPr>
          <w:rFonts w:ascii="Verdana" w:hAnsi="Verdana"/>
          <w:noProof/>
          <w:color w:val="366D85"/>
          <w:sz w:val="16"/>
          <w:szCs w:val="16"/>
        </w:rPr>
        <w:drawing>
          <wp:inline distT="0" distB="0" distL="0" distR="0">
            <wp:extent cx="2775127" cy="1840675"/>
            <wp:effectExtent l="19050" t="0" r="6173" b="0"/>
            <wp:docPr id="8" name="Picture 8" descr="http://www-drfmc.cea.fr/Images/astImg/mr_34_1.jpg?reload=1271197686">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rfmc.cea.fr/Images/astImg/mr_34_1.jpg?reload=1271197686">
                      <a:hlinkClick r:id="rId22" tgtFrame="_blank"/>
                    </pic:cNvPr>
                    <pic:cNvPicPr>
                      <a:picLocks noChangeAspect="1" noChangeArrowheads="1"/>
                    </pic:cNvPicPr>
                  </pic:nvPicPr>
                  <pic:blipFill>
                    <a:blip r:embed="rId23" cstate="print"/>
                    <a:srcRect/>
                    <a:stretch>
                      <a:fillRect/>
                    </a:stretch>
                  </pic:blipFill>
                  <pic:spPr bwMode="auto">
                    <a:xfrm>
                      <a:off x="0" y="0"/>
                      <a:ext cx="2774716" cy="1840403"/>
                    </a:xfrm>
                    <a:prstGeom prst="rect">
                      <a:avLst/>
                    </a:prstGeom>
                    <a:noFill/>
                    <a:ln w="9525">
                      <a:noFill/>
                      <a:miter lim="800000"/>
                      <a:headEnd/>
                      <a:tailEnd/>
                    </a:ln>
                  </pic:spPr>
                </pic:pic>
              </a:graphicData>
            </a:graphic>
          </wp:inline>
        </w:drawing>
      </w:r>
    </w:p>
    <w:p w:rsidR="00ED6AB8" w:rsidRDefault="00ED6AB8" w:rsidP="00ED6AB8">
      <w:pPr>
        <w:rPr>
          <w:rFonts w:ascii="Georgia" w:hAnsi="Georgia"/>
        </w:rPr>
      </w:pPr>
      <w:r>
        <w:rPr>
          <w:rFonts w:ascii="Georgia" w:hAnsi="Georgia"/>
        </w:rPr>
        <w:t>Running since:</w:t>
      </w:r>
      <w:r w:rsidR="00543F20">
        <w:rPr>
          <w:rFonts w:ascii="Georgia" w:hAnsi="Georgia"/>
        </w:rPr>
        <w:t xml:space="preserve"> </w:t>
      </w:r>
      <w:r w:rsidR="0076493A">
        <w:rPr>
          <w:rFonts w:ascii="Georgia" w:hAnsi="Georgia"/>
        </w:rPr>
        <w:t>1967</w:t>
      </w:r>
    </w:p>
    <w:p w:rsidR="00540C29" w:rsidRDefault="00540C29" w:rsidP="00540C29">
      <w:pPr>
        <w:rPr>
          <w:rFonts w:ascii="Georgia" w:hAnsi="Georgia"/>
        </w:rPr>
      </w:pPr>
      <w:r>
        <w:rPr>
          <w:rFonts w:ascii="Georgia" w:hAnsi="Georgia"/>
        </w:rPr>
        <w:t>Neutron source: Nuclear Fission</w:t>
      </w:r>
    </w:p>
    <w:p w:rsidR="00ED6AB8" w:rsidRDefault="00ED6AB8" w:rsidP="00ED6AB8">
      <w:pPr>
        <w:rPr>
          <w:rFonts w:ascii="Georgia" w:hAnsi="Georgia"/>
        </w:rPr>
      </w:pPr>
      <w:r>
        <w:rPr>
          <w:rFonts w:ascii="Georgia" w:hAnsi="Georgia"/>
        </w:rPr>
        <w:t>Nu</w:t>
      </w:r>
      <w:r w:rsidR="00A06D29">
        <w:rPr>
          <w:rFonts w:ascii="Georgia" w:hAnsi="Georgia"/>
        </w:rPr>
        <w:t>mber of available instruments: 46</w:t>
      </w:r>
    </w:p>
    <w:p w:rsidR="00ED6AB8" w:rsidRDefault="00ED6AB8" w:rsidP="00ED6AB8">
      <w:pPr>
        <w:rPr>
          <w:rFonts w:ascii="Georgia" w:hAnsi="Georgia"/>
        </w:rPr>
      </w:pPr>
      <w:r>
        <w:rPr>
          <w:rFonts w:ascii="Georgia" w:hAnsi="Georgia"/>
        </w:rPr>
        <w:lastRenderedPageBreak/>
        <w:t xml:space="preserve">Closest urban area: </w:t>
      </w:r>
      <w:r w:rsidR="008B2F02">
        <w:rPr>
          <w:rFonts w:ascii="Georgia" w:hAnsi="Georgia"/>
        </w:rPr>
        <w:t>Grenoble</w:t>
      </w:r>
      <w:r>
        <w:rPr>
          <w:rFonts w:ascii="Georgia" w:hAnsi="Georgia"/>
        </w:rPr>
        <w:t xml:space="preserve"> (</w:t>
      </w:r>
      <w:r w:rsidR="00E62582">
        <w:rPr>
          <w:rFonts w:ascii="Georgia" w:hAnsi="Georgia"/>
        </w:rPr>
        <w:t>in city</w:t>
      </w:r>
      <w:r w:rsidR="00543F20">
        <w:rPr>
          <w:rFonts w:ascii="Georgia" w:hAnsi="Georgia"/>
        </w:rPr>
        <w:t>, 3 mi from city center</w:t>
      </w:r>
      <w:r>
        <w:rPr>
          <w:rFonts w:ascii="Georgia" w:hAnsi="Georgia"/>
        </w:rPr>
        <w:t>)</w:t>
      </w:r>
    </w:p>
    <w:p w:rsidR="00C318B1" w:rsidRDefault="00C318B1" w:rsidP="00ED6AB8">
      <w:pPr>
        <w:rPr>
          <w:rFonts w:ascii="Georgia" w:hAnsi="Georgia"/>
        </w:rPr>
      </w:pPr>
      <w:r>
        <w:rPr>
          <w:rFonts w:ascii="Georgia" w:hAnsi="Georgia"/>
        </w:rPr>
        <w:tab/>
      </w:r>
      <w:r w:rsidRPr="00C318B1">
        <w:rPr>
          <w:rFonts w:ascii="Georgia" w:hAnsi="Georgia"/>
        </w:rPr>
        <w:t>The institute was founded by France and Germany, with the United Kingdom becoming the third major partner in 1973.</w:t>
      </w:r>
      <w:r>
        <w:rPr>
          <w:rFonts w:ascii="Georgia" w:hAnsi="Georgia"/>
        </w:rPr>
        <w:t xml:space="preserve">  The institute was named after </w:t>
      </w:r>
      <w:r w:rsidRPr="00C318B1">
        <w:rPr>
          <w:rFonts w:ascii="Georgia" w:hAnsi="Georgia"/>
        </w:rPr>
        <w:t>physicists Max von Laue and Paul Langevin</w:t>
      </w:r>
      <w:r w:rsidR="00B31F40">
        <w:rPr>
          <w:rFonts w:ascii="Georgia" w:hAnsi="Georgia"/>
        </w:rPr>
        <w:t>.</w:t>
      </w:r>
    </w:p>
    <w:p w:rsidR="00814808" w:rsidRDefault="00814808" w:rsidP="00814808">
      <w:pPr>
        <w:rPr>
          <w:rFonts w:ascii="Georgia" w:hAnsi="Georgia"/>
        </w:rPr>
      </w:pPr>
      <w:r>
        <w:rPr>
          <w:rFonts w:ascii="Georgia" w:hAnsi="Georgia"/>
        </w:rPr>
        <w:t>----------------------------------------------------</w:t>
      </w:r>
    </w:p>
    <w:p w:rsidR="00232129" w:rsidRDefault="00232129" w:rsidP="00232129">
      <w:pPr>
        <w:rPr>
          <w:rFonts w:ascii="Georgia" w:hAnsi="Georgia"/>
          <w:i/>
        </w:rPr>
      </w:pPr>
      <w:r w:rsidRPr="00A06D29">
        <w:rPr>
          <w:rFonts w:ascii="Georgia" w:hAnsi="Georgia"/>
          <w:i/>
        </w:rPr>
        <w:t>Germany</w:t>
      </w:r>
    </w:p>
    <w:p w:rsidR="00A06D29" w:rsidRPr="00A06D29" w:rsidRDefault="00A06D29" w:rsidP="00A06D29">
      <w:pPr>
        <w:jc w:val="right"/>
        <w:rPr>
          <w:rFonts w:ascii="Georgia" w:hAnsi="Georgia"/>
          <w:i/>
        </w:rPr>
      </w:pPr>
      <w:r w:rsidRPr="00A06D29">
        <w:rPr>
          <w:rFonts w:ascii="Georgia" w:hAnsi="Georgia"/>
          <w:i/>
        </w:rPr>
        <w:t>Forschungsreaktor München II (</w:t>
      </w:r>
      <w:r>
        <w:rPr>
          <w:rFonts w:ascii="Georgia" w:hAnsi="Georgia"/>
          <w:i/>
        </w:rPr>
        <w:t>FRM II) @</w:t>
      </w:r>
      <w:r w:rsidRPr="00A06D29">
        <w:rPr>
          <w:rFonts w:ascii="Georgia" w:hAnsi="Georgia"/>
          <w:i/>
        </w:rPr>
        <w:t xml:space="preserve"> </w:t>
      </w:r>
      <w:r>
        <w:rPr>
          <w:rFonts w:ascii="Georgia" w:hAnsi="Georgia"/>
          <w:i/>
        </w:rPr>
        <w:t xml:space="preserve">Technical University of </w:t>
      </w:r>
      <w:r w:rsidRPr="00A06D29">
        <w:rPr>
          <w:rFonts w:ascii="Georgia" w:hAnsi="Georgia"/>
          <w:i/>
        </w:rPr>
        <w:t xml:space="preserve">Garching </w:t>
      </w:r>
    </w:p>
    <w:p w:rsidR="00F46DB4" w:rsidRPr="00F46DB4" w:rsidRDefault="00F46DB4" w:rsidP="00F46DB4">
      <w:pPr>
        <w:spacing w:after="0"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inline distT="0" distB="0" distL="0" distR="0">
            <wp:extent cx="2664773" cy="1212088"/>
            <wp:effectExtent l="19050" t="0" r="2227" b="0"/>
            <wp:docPr id="3" name="Picture 3" descr="http://www.frm2.tum.de/typo3temp/pics/e0151247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m2.tum.de/typo3temp/pics/e01512476e.jpg"/>
                    <pic:cNvPicPr>
                      <a:picLocks noChangeAspect="1" noChangeArrowheads="1"/>
                    </pic:cNvPicPr>
                  </pic:nvPicPr>
                  <pic:blipFill>
                    <a:blip r:embed="rId24" cstate="print"/>
                    <a:srcRect/>
                    <a:stretch>
                      <a:fillRect/>
                    </a:stretch>
                  </pic:blipFill>
                  <pic:spPr bwMode="auto">
                    <a:xfrm>
                      <a:off x="0" y="0"/>
                      <a:ext cx="2670169" cy="1214542"/>
                    </a:xfrm>
                    <a:prstGeom prst="rect">
                      <a:avLst/>
                    </a:prstGeom>
                    <a:noFill/>
                    <a:ln w="9525">
                      <a:noFill/>
                      <a:miter lim="800000"/>
                      <a:headEnd/>
                      <a:tailEnd/>
                    </a:ln>
                  </pic:spPr>
                </pic:pic>
              </a:graphicData>
            </a:graphic>
          </wp:inline>
        </w:drawing>
      </w:r>
    </w:p>
    <w:p w:rsidR="00F46DB4" w:rsidRPr="00232129" w:rsidRDefault="00F46DB4" w:rsidP="00232129">
      <w:pPr>
        <w:rPr>
          <w:rFonts w:ascii="Georgia" w:hAnsi="Georgia"/>
        </w:rPr>
      </w:pPr>
    </w:p>
    <w:p w:rsidR="00ED6AB8" w:rsidRDefault="00ED6AB8" w:rsidP="00ED6AB8">
      <w:pPr>
        <w:rPr>
          <w:rFonts w:ascii="Georgia" w:hAnsi="Georgia"/>
        </w:rPr>
      </w:pPr>
      <w:r>
        <w:rPr>
          <w:rFonts w:ascii="Georgia" w:hAnsi="Georgia"/>
        </w:rPr>
        <w:t>Running since:</w:t>
      </w:r>
      <w:r w:rsidR="00685D8F">
        <w:rPr>
          <w:rFonts w:ascii="Georgia" w:hAnsi="Georgia"/>
        </w:rPr>
        <w:t xml:space="preserve"> 2005</w:t>
      </w:r>
    </w:p>
    <w:p w:rsidR="00ED6AB8" w:rsidRDefault="00540C29" w:rsidP="00C1233E">
      <w:pPr>
        <w:rPr>
          <w:rFonts w:ascii="Georgia" w:hAnsi="Georgia"/>
        </w:rPr>
      </w:pPr>
      <w:r>
        <w:rPr>
          <w:rFonts w:ascii="Georgia" w:hAnsi="Georgia"/>
        </w:rPr>
        <w:t>Neutron source: Nuclear Fission</w:t>
      </w:r>
    </w:p>
    <w:p w:rsidR="00ED6AB8" w:rsidRDefault="00ED6AB8" w:rsidP="00ED6AB8">
      <w:pPr>
        <w:rPr>
          <w:rFonts w:ascii="Georgia" w:hAnsi="Georgia"/>
        </w:rPr>
      </w:pPr>
      <w:r>
        <w:rPr>
          <w:rFonts w:ascii="Georgia" w:hAnsi="Georgia"/>
        </w:rPr>
        <w:t>Closest urban area:</w:t>
      </w:r>
      <w:r w:rsidR="00F46DB4">
        <w:rPr>
          <w:rFonts w:ascii="Georgia" w:hAnsi="Georgia"/>
        </w:rPr>
        <w:t xml:space="preserve"> Munich (12</w:t>
      </w:r>
      <w:r>
        <w:rPr>
          <w:rFonts w:ascii="Georgia" w:hAnsi="Georgia"/>
        </w:rPr>
        <w:t>mi)</w:t>
      </w:r>
    </w:p>
    <w:p w:rsidR="008B2F02" w:rsidRDefault="008B2F02" w:rsidP="008B2F02">
      <w:pPr>
        <w:rPr>
          <w:rFonts w:ascii="Georgia" w:hAnsi="Georgia"/>
        </w:rPr>
      </w:pPr>
      <w:r>
        <w:rPr>
          <w:rFonts w:ascii="Georgia" w:hAnsi="Georgia"/>
        </w:rPr>
        <w:t>----------------------------------------------------</w:t>
      </w:r>
    </w:p>
    <w:p w:rsidR="00232129" w:rsidRPr="00C1233E" w:rsidRDefault="00232129" w:rsidP="00232129">
      <w:pPr>
        <w:rPr>
          <w:rFonts w:ascii="Georgia" w:hAnsi="Georgia"/>
          <w:i/>
        </w:rPr>
      </w:pPr>
      <w:r w:rsidRPr="00C1233E">
        <w:rPr>
          <w:rFonts w:ascii="Georgia" w:hAnsi="Georgia"/>
          <w:i/>
        </w:rPr>
        <w:t>Switzerland</w:t>
      </w:r>
    </w:p>
    <w:p w:rsidR="00232129" w:rsidRPr="00C1233E" w:rsidRDefault="00093FD2" w:rsidP="00C1233E">
      <w:pPr>
        <w:jc w:val="right"/>
        <w:rPr>
          <w:rFonts w:ascii="Georgia" w:hAnsi="Georgia"/>
          <w:i/>
        </w:rPr>
      </w:pPr>
      <w:r w:rsidRPr="00093FD2">
        <w:rPr>
          <w:rFonts w:ascii="Georgia" w:hAnsi="Georgia"/>
          <w:i/>
        </w:rPr>
        <w:t xml:space="preserve">Swiss Spallation Neutron Source (SINQ) </w:t>
      </w:r>
      <w:r>
        <w:rPr>
          <w:rFonts w:ascii="Georgia" w:hAnsi="Georgia"/>
          <w:i/>
        </w:rPr>
        <w:t xml:space="preserve">@ </w:t>
      </w:r>
      <w:r w:rsidR="00232129" w:rsidRPr="00C1233E">
        <w:rPr>
          <w:rFonts w:ascii="Georgia" w:hAnsi="Georgia"/>
          <w:i/>
        </w:rPr>
        <w:t>Paul Scherrer Institute</w:t>
      </w:r>
    </w:p>
    <w:p w:rsidR="00F774A4" w:rsidRDefault="00F774A4" w:rsidP="00232129">
      <w:pPr>
        <w:rPr>
          <w:rFonts w:ascii="Georgia" w:hAnsi="Georgia"/>
        </w:rPr>
      </w:pPr>
      <w:r>
        <w:rPr>
          <w:noProof/>
        </w:rPr>
        <w:drawing>
          <wp:inline distT="0" distB="0" distL="0" distR="0">
            <wp:extent cx="2743200" cy="1976422"/>
            <wp:effectExtent l="19050" t="0" r="0" b="0"/>
            <wp:docPr id="7" name="Picture 17" descr="http://www.iaeste.ch/Trainees/Events/2008/IndustrialSightPSI/2psi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aeste.ch/Trainees/Events/2008/IndustrialSightPSI/2psi_gross.jpg"/>
                    <pic:cNvPicPr>
                      <a:picLocks noChangeAspect="1" noChangeArrowheads="1"/>
                    </pic:cNvPicPr>
                  </pic:nvPicPr>
                  <pic:blipFill>
                    <a:blip r:embed="rId25" cstate="print"/>
                    <a:srcRect/>
                    <a:stretch>
                      <a:fillRect/>
                    </a:stretch>
                  </pic:blipFill>
                  <pic:spPr bwMode="auto">
                    <a:xfrm>
                      <a:off x="0" y="0"/>
                      <a:ext cx="2743200" cy="1976422"/>
                    </a:xfrm>
                    <a:prstGeom prst="rect">
                      <a:avLst/>
                    </a:prstGeom>
                    <a:noFill/>
                    <a:ln w="9525">
                      <a:noFill/>
                      <a:miter lim="800000"/>
                      <a:headEnd/>
                      <a:tailEnd/>
                    </a:ln>
                  </pic:spPr>
                </pic:pic>
              </a:graphicData>
            </a:graphic>
          </wp:inline>
        </w:drawing>
      </w:r>
    </w:p>
    <w:p w:rsidR="00BC27DA" w:rsidRDefault="00ED6AB8" w:rsidP="00540C29">
      <w:pPr>
        <w:rPr>
          <w:rFonts w:ascii="Georgia" w:hAnsi="Georgia"/>
        </w:rPr>
      </w:pPr>
      <w:r>
        <w:rPr>
          <w:rFonts w:ascii="Georgia" w:hAnsi="Georgia"/>
        </w:rPr>
        <w:lastRenderedPageBreak/>
        <w:t>Running since:</w:t>
      </w:r>
      <w:r w:rsidR="006D2039">
        <w:rPr>
          <w:rFonts w:ascii="Georgia" w:hAnsi="Georgia"/>
        </w:rPr>
        <w:t xml:space="preserve"> </w:t>
      </w:r>
      <w:r w:rsidR="00BC27DA">
        <w:rPr>
          <w:rFonts w:ascii="Georgia" w:hAnsi="Georgia"/>
        </w:rPr>
        <w:t>1996</w:t>
      </w:r>
    </w:p>
    <w:p w:rsidR="00540C29" w:rsidRDefault="00540C29" w:rsidP="00540C29">
      <w:pPr>
        <w:rPr>
          <w:rFonts w:ascii="Georgia" w:hAnsi="Georgia"/>
        </w:rPr>
      </w:pPr>
      <w:r>
        <w:rPr>
          <w:rFonts w:ascii="Georgia" w:hAnsi="Georgia"/>
        </w:rPr>
        <w:t xml:space="preserve">Neutron source: </w:t>
      </w:r>
      <w:r w:rsidR="00D90889">
        <w:rPr>
          <w:rFonts w:ascii="Georgia" w:hAnsi="Georgia"/>
        </w:rPr>
        <w:t>Spallation</w:t>
      </w:r>
    </w:p>
    <w:p w:rsidR="00ED6AB8" w:rsidRDefault="00ED6AB8" w:rsidP="00ED6AB8">
      <w:pPr>
        <w:rPr>
          <w:rFonts w:ascii="Georgia" w:hAnsi="Georgia"/>
        </w:rPr>
      </w:pPr>
      <w:r>
        <w:rPr>
          <w:rFonts w:ascii="Georgia" w:hAnsi="Georgia"/>
        </w:rPr>
        <w:t>Numb</w:t>
      </w:r>
      <w:r w:rsidR="00AD3B7F">
        <w:rPr>
          <w:rFonts w:ascii="Georgia" w:hAnsi="Georgia"/>
        </w:rPr>
        <w:t>er of available instruments: 19</w:t>
      </w:r>
    </w:p>
    <w:p w:rsidR="00AD3B7F" w:rsidRDefault="00AD3B7F" w:rsidP="00ED6AB8">
      <w:pPr>
        <w:rPr>
          <w:rFonts w:ascii="Georgia" w:hAnsi="Georgia"/>
        </w:rPr>
      </w:pPr>
      <w:r>
        <w:rPr>
          <w:rFonts w:ascii="Georgia" w:hAnsi="Georgia"/>
        </w:rPr>
        <w:t>Number of instruments currently under construction: 3</w:t>
      </w:r>
    </w:p>
    <w:p w:rsidR="00ED6AB8" w:rsidRDefault="00ED6AB8" w:rsidP="00ED6AB8">
      <w:pPr>
        <w:rPr>
          <w:rFonts w:ascii="Georgia" w:hAnsi="Georgia"/>
        </w:rPr>
      </w:pPr>
      <w:r>
        <w:rPr>
          <w:rFonts w:ascii="Georgia" w:hAnsi="Georgia"/>
        </w:rPr>
        <w:t xml:space="preserve">Closest urban area: </w:t>
      </w:r>
      <w:r w:rsidR="008F3D5B">
        <w:rPr>
          <w:rFonts w:ascii="Georgia" w:hAnsi="Georgia"/>
        </w:rPr>
        <w:t>Zurich</w:t>
      </w:r>
      <w:r>
        <w:rPr>
          <w:rFonts w:ascii="Georgia" w:hAnsi="Georgia"/>
        </w:rPr>
        <w:t xml:space="preserve"> (</w:t>
      </w:r>
      <w:r w:rsidR="008F3D5B">
        <w:rPr>
          <w:rFonts w:ascii="Georgia" w:hAnsi="Georgia"/>
        </w:rPr>
        <w:t>22</w:t>
      </w:r>
      <w:r>
        <w:rPr>
          <w:rFonts w:ascii="Georgia" w:hAnsi="Georgia"/>
        </w:rPr>
        <w:t xml:space="preserve"> mi)</w:t>
      </w:r>
    </w:p>
    <w:p w:rsidR="001036AB" w:rsidRDefault="001036AB" w:rsidP="001B3B20">
      <w:pPr>
        <w:rPr>
          <w:rFonts w:ascii="Georgia" w:hAnsi="Georgia"/>
        </w:rPr>
      </w:pPr>
      <w:r>
        <w:rPr>
          <w:rFonts w:ascii="Georgia" w:hAnsi="Georgia"/>
        </w:rPr>
        <w:t>----------------------------------------------------</w:t>
      </w:r>
    </w:p>
    <w:p w:rsidR="001B3B20" w:rsidRPr="00BC2AD1" w:rsidRDefault="001B3B20" w:rsidP="001B3B20">
      <w:pPr>
        <w:rPr>
          <w:rFonts w:ascii="Georgia" w:hAnsi="Georgia"/>
          <w:i/>
        </w:rPr>
      </w:pPr>
      <w:r w:rsidRPr="00BC2AD1">
        <w:rPr>
          <w:rFonts w:ascii="Georgia" w:hAnsi="Georgia"/>
          <w:i/>
        </w:rPr>
        <w:t>Sweden</w:t>
      </w:r>
    </w:p>
    <w:p w:rsidR="001B3B20" w:rsidRPr="00BC2AD1" w:rsidRDefault="001B3B20" w:rsidP="00BC2AD1">
      <w:pPr>
        <w:jc w:val="right"/>
        <w:rPr>
          <w:rFonts w:ascii="Georgia" w:hAnsi="Georgia"/>
          <w:i/>
        </w:rPr>
      </w:pPr>
      <w:r w:rsidRPr="00BC2AD1">
        <w:rPr>
          <w:rFonts w:ascii="Georgia" w:hAnsi="Georgia"/>
          <w:i/>
        </w:rPr>
        <w:t xml:space="preserve">European Spallation Source </w:t>
      </w:r>
      <w:r w:rsidR="00BC2AD1">
        <w:rPr>
          <w:rFonts w:ascii="Georgia" w:hAnsi="Georgia"/>
          <w:i/>
        </w:rPr>
        <w:t xml:space="preserve">Scandanavia (ESSS) </w:t>
      </w:r>
      <w:r w:rsidRPr="00BC2AD1">
        <w:rPr>
          <w:rFonts w:ascii="Georgia" w:hAnsi="Georgia"/>
          <w:i/>
        </w:rPr>
        <w:t>(project)</w:t>
      </w:r>
    </w:p>
    <w:p w:rsidR="001B3B20" w:rsidRDefault="001B3B20" w:rsidP="001B3B20">
      <w:pPr>
        <w:rPr>
          <w:rFonts w:ascii="Georgia" w:hAnsi="Georgia"/>
        </w:rPr>
      </w:pPr>
      <w:r>
        <w:rPr>
          <w:noProof/>
        </w:rPr>
        <w:drawing>
          <wp:inline distT="0" distB="0" distL="0" distR="0">
            <wp:extent cx="2890405" cy="2646829"/>
            <wp:effectExtent l="19050" t="0" r="5195" b="0"/>
            <wp:docPr id="15" name="Picture 23" descr="European Spallation Sour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uropean Spallation Source "/>
                    <pic:cNvPicPr>
                      <a:picLocks noChangeAspect="1" noChangeArrowheads="1"/>
                    </pic:cNvPicPr>
                  </pic:nvPicPr>
                  <pic:blipFill>
                    <a:blip r:embed="rId26" cstate="print"/>
                    <a:srcRect/>
                    <a:stretch>
                      <a:fillRect/>
                    </a:stretch>
                  </pic:blipFill>
                  <pic:spPr bwMode="auto">
                    <a:xfrm>
                      <a:off x="0" y="0"/>
                      <a:ext cx="2885460" cy="2642301"/>
                    </a:xfrm>
                    <a:prstGeom prst="rect">
                      <a:avLst/>
                    </a:prstGeom>
                    <a:noFill/>
                    <a:ln w="9525">
                      <a:noFill/>
                      <a:miter lim="800000"/>
                      <a:headEnd/>
                      <a:tailEnd/>
                    </a:ln>
                  </pic:spPr>
                </pic:pic>
              </a:graphicData>
            </a:graphic>
          </wp:inline>
        </w:drawing>
      </w:r>
    </w:p>
    <w:p w:rsidR="001B3B20" w:rsidRDefault="001B3B20" w:rsidP="001B3B20">
      <w:pPr>
        <w:rPr>
          <w:rFonts w:ascii="Georgia" w:hAnsi="Georgia"/>
        </w:rPr>
      </w:pPr>
      <w:r>
        <w:rPr>
          <w:rFonts w:ascii="Georgia" w:hAnsi="Georgia"/>
        </w:rPr>
        <w:t>Running since:</w:t>
      </w:r>
      <w:r w:rsidR="005C14C1">
        <w:rPr>
          <w:rFonts w:ascii="Georgia" w:hAnsi="Georgia"/>
        </w:rPr>
        <w:t xml:space="preserve"> 2020</w:t>
      </w:r>
      <w:r w:rsidR="00E30A3A">
        <w:rPr>
          <w:rFonts w:ascii="Georgia" w:hAnsi="Georgia"/>
        </w:rPr>
        <w:t xml:space="preserve"> (projected)</w:t>
      </w:r>
    </w:p>
    <w:p w:rsidR="001B3B20" w:rsidRDefault="00540C29" w:rsidP="005C14C1">
      <w:pPr>
        <w:rPr>
          <w:rFonts w:ascii="Georgia" w:hAnsi="Georgia"/>
        </w:rPr>
      </w:pPr>
      <w:r>
        <w:rPr>
          <w:rFonts w:ascii="Georgia" w:hAnsi="Georgia"/>
        </w:rPr>
        <w:t xml:space="preserve">Neutron source: Spallation </w:t>
      </w:r>
    </w:p>
    <w:p w:rsidR="001B3B20" w:rsidRDefault="001B3B20" w:rsidP="001B3B20">
      <w:pPr>
        <w:rPr>
          <w:rFonts w:ascii="Georgia" w:hAnsi="Georgia"/>
        </w:rPr>
      </w:pPr>
      <w:r>
        <w:rPr>
          <w:rFonts w:ascii="Georgia" w:hAnsi="Georgia"/>
        </w:rPr>
        <w:t xml:space="preserve">Closest urban area: </w:t>
      </w:r>
      <w:r w:rsidR="00236C7F">
        <w:rPr>
          <w:rFonts w:ascii="Georgia" w:hAnsi="Georgia"/>
        </w:rPr>
        <w:t>Copenhagen, Denmark</w:t>
      </w:r>
      <w:r>
        <w:rPr>
          <w:rFonts w:ascii="Georgia" w:hAnsi="Georgia"/>
        </w:rPr>
        <w:t xml:space="preserve"> (</w:t>
      </w:r>
      <w:r w:rsidR="00236C7F">
        <w:rPr>
          <w:rFonts w:ascii="Georgia" w:hAnsi="Georgia"/>
        </w:rPr>
        <w:t>40</w:t>
      </w:r>
      <w:r>
        <w:rPr>
          <w:rFonts w:ascii="Georgia" w:hAnsi="Georgia"/>
        </w:rPr>
        <w:t xml:space="preserve"> mi)</w:t>
      </w:r>
    </w:p>
    <w:p w:rsidR="00DA52B4" w:rsidRDefault="00DA52B4" w:rsidP="001B3B20">
      <w:pPr>
        <w:rPr>
          <w:rFonts w:ascii="Georgia" w:hAnsi="Georgia"/>
        </w:rPr>
      </w:pPr>
      <w:r>
        <w:rPr>
          <w:rFonts w:ascii="Georgia" w:hAnsi="Georgia"/>
        </w:rPr>
        <w:tab/>
        <w:t>“</w:t>
      </w:r>
      <w:r w:rsidRPr="00DA52B4">
        <w:rPr>
          <w:rFonts w:ascii="Georgia" w:hAnsi="Georgia"/>
        </w:rPr>
        <w:t xml:space="preserve">The new American Spallation Neutron Source (SNS) is already in operation and the Japanese J-PARC is planned to be finished in 2008. However, still no decision has been made in Europe about where the new European spallation facility, ESS, will be built. If Europe wants to maintain its leading position within </w:t>
      </w:r>
      <w:r w:rsidRPr="00DA52B4">
        <w:rPr>
          <w:rFonts w:ascii="Georgia" w:hAnsi="Georgia"/>
        </w:rPr>
        <w:lastRenderedPageBreak/>
        <w:t>neutron research, ESS needs to be finished around 2020, which means that planning must already be started now.</w:t>
      </w:r>
      <w:r>
        <w:rPr>
          <w:rFonts w:ascii="Georgia" w:hAnsi="Georgia"/>
        </w:rPr>
        <w:t>”</w:t>
      </w:r>
    </w:p>
    <w:p w:rsidR="004C34AC" w:rsidRDefault="004C34AC" w:rsidP="004C34AC">
      <w:pPr>
        <w:rPr>
          <w:rFonts w:ascii="Georgia" w:hAnsi="Georgia"/>
        </w:rPr>
      </w:pPr>
      <w:r>
        <w:rPr>
          <w:rFonts w:ascii="Georgia" w:hAnsi="Georgia"/>
        </w:rPr>
        <w:t>----------------------------------------------------</w:t>
      </w:r>
    </w:p>
    <w:p w:rsidR="00653301" w:rsidRPr="005C14C1" w:rsidRDefault="00653301" w:rsidP="00ED6AB8">
      <w:pPr>
        <w:rPr>
          <w:rFonts w:ascii="Georgia" w:hAnsi="Georgia"/>
          <w:i/>
        </w:rPr>
      </w:pPr>
      <w:r w:rsidRPr="005C14C1">
        <w:rPr>
          <w:rFonts w:ascii="Georgia" w:hAnsi="Georgia"/>
          <w:i/>
        </w:rPr>
        <w:t>Other neutron facilities around the world</w:t>
      </w:r>
    </w:p>
    <w:p w:rsidR="00653301" w:rsidRPr="00653301" w:rsidRDefault="00653301" w:rsidP="005C14C1">
      <w:pPr>
        <w:jc w:val="right"/>
        <w:rPr>
          <w:rFonts w:ascii="Georgia" w:hAnsi="Georgia"/>
          <w:i/>
        </w:rPr>
      </w:pPr>
      <w:r w:rsidRPr="00653301">
        <w:rPr>
          <w:rFonts w:ascii="Georgia" w:hAnsi="Georgia"/>
          <w:i/>
        </w:rPr>
        <w:t>Americas</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University of Missouri Research Reactor Center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Indiana University Cyclotron Facility </w:t>
      </w:r>
    </w:p>
    <w:p w:rsidR="00653301" w:rsidRPr="00653301" w:rsidRDefault="00653301" w:rsidP="005C14C1">
      <w:pPr>
        <w:jc w:val="right"/>
        <w:rPr>
          <w:rFonts w:ascii="Georgia" w:hAnsi="Georgia"/>
          <w:i/>
        </w:rPr>
      </w:pPr>
      <w:r w:rsidRPr="00653301">
        <w:rPr>
          <w:rFonts w:ascii="Georgia" w:hAnsi="Georgia"/>
          <w:i/>
        </w:rPr>
        <w:t>Europe</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Leon Brillouin Laboratory, Saclay, France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Berlin Neutron Scattering Center, Germany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GKSS Geesthacht, Germany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Juelich Center for Neutron Science, Germany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Budapest Neutron Centre, Hungary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RID, Delft, The Netherlands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Frank Laboratory of Neutron Physics, Dubna, Russia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St. Petersburg Neutron Physics Institute, Gatchina, Russia </w:t>
      </w:r>
    </w:p>
    <w:p w:rsidR="00653301" w:rsidRPr="005C14C1" w:rsidRDefault="005C14C1" w:rsidP="005C14C1">
      <w:pPr>
        <w:jc w:val="right"/>
        <w:rPr>
          <w:rFonts w:ascii="Georgia" w:hAnsi="Georgia"/>
          <w:i/>
        </w:rPr>
      </w:pPr>
      <w:r>
        <w:rPr>
          <w:rFonts w:ascii="Georgia" w:hAnsi="Georgia"/>
          <w:i/>
        </w:rPr>
        <w:t>Asia</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ISSP Neutron Scattering Laboratory, Tokai, Japan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JAEA Research Reactors, Tokai,Japan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KENS Neutron Scattering Facility, Tsukuba, Japan </w:t>
      </w:r>
    </w:p>
    <w:p w:rsidR="00653301" w:rsidRPr="005C14C1" w:rsidRDefault="00653301" w:rsidP="005C14C1">
      <w:pPr>
        <w:pStyle w:val="ListParagraph"/>
        <w:numPr>
          <w:ilvl w:val="0"/>
          <w:numId w:val="1"/>
        </w:numPr>
        <w:rPr>
          <w:rFonts w:ascii="Georgia" w:hAnsi="Georgia"/>
        </w:rPr>
      </w:pPr>
      <w:r w:rsidRPr="005C14C1">
        <w:rPr>
          <w:rFonts w:ascii="Georgia" w:hAnsi="Georgia"/>
        </w:rPr>
        <w:t xml:space="preserve">Hi-Flux Advanced Neutron Application Reactor, Korea </w:t>
      </w:r>
    </w:p>
    <w:p w:rsidR="00814808" w:rsidRPr="005C14C1" w:rsidRDefault="00814808" w:rsidP="00ED6AB8">
      <w:pPr>
        <w:rPr>
          <w:rFonts w:ascii="Georgia" w:hAnsi="Georgia"/>
          <w:sz w:val="28"/>
          <w:szCs w:val="28"/>
        </w:rPr>
      </w:pPr>
      <w:r w:rsidRPr="005C14C1">
        <w:rPr>
          <w:rFonts w:ascii="Georgia" w:hAnsi="Georgia"/>
          <w:sz w:val="28"/>
          <w:szCs w:val="28"/>
        </w:rPr>
        <w:t>References</w:t>
      </w:r>
    </w:p>
    <w:p w:rsidR="00814808" w:rsidRDefault="003B7FC0" w:rsidP="00ED6AB8">
      <w:pPr>
        <w:rPr>
          <w:rFonts w:ascii="Georgia" w:hAnsi="Georgia"/>
        </w:rPr>
      </w:pPr>
      <w:hyperlink r:id="rId27" w:history="1">
        <w:r w:rsidR="00814808" w:rsidRPr="00897569">
          <w:rPr>
            <w:rStyle w:val="Hyperlink"/>
            <w:rFonts w:ascii="Georgia" w:hAnsi="Georgia"/>
          </w:rPr>
          <w:t>http://neutrons.ornl.gov/facilities/SNS/</w:t>
        </w:r>
      </w:hyperlink>
    </w:p>
    <w:p w:rsidR="00814808" w:rsidRDefault="003B7FC0" w:rsidP="00ED6AB8">
      <w:pPr>
        <w:rPr>
          <w:rFonts w:ascii="Georgia" w:hAnsi="Georgia"/>
        </w:rPr>
      </w:pPr>
      <w:hyperlink r:id="rId28" w:history="1">
        <w:r w:rsidR="00814808" w:rsidRPr="00897569">
          <w:rPr>
            <w:rStyle w:val="Hyperlink"/>
            <w:rFonts w:ascii="Georgia" w:hAnsi="Georgia"/>
          </w:rPr>
          <w:t>http://neutrons.ornl.gov/facilities/HFIR/</w:t>
        </w:r>
      </w:hyperlink>
    </w:p>
    <w:p w:rsidR="00814808" w:rsidRDefault="003B7FC0" w:rsidP="00ED6AB8">
      <w:pPr>
        <w:rPr>
          <w:rFonts w:ascii="Georgia" w:hAnsi="Georgia"/>
        </w:rPr>
      </w:pPr>
      <w:hyperlink r:id="rId29" w:history="1">
        <w:r w:rsidR="00814808" w:rsidRPr="00897569">
          <w:rPr>
            <w:rStyle w:val="Hyperlink"/>
            <w:rFonts w:ascii="Georgia" w:hAnsi="Georgia"/>
          </w:rPr>
          <w:t>http://lansce.lanl.gov/</w:t>
        </w:r>
      </w:hyperlink>
    </w:p>
    <w:p w:rsidR="00814808" w:rsidRDefault="003B7FC0" w:rsidP="00ED6AB8">
      <w:pPr>
        <w:rPr>
          <w:rFonts w:ascii="Georgia" w:hAnsi="Georgia"/>
        </w:rPr>
      </w:pPr>
      <w:hyperlink r:id="rId30" w:history="1">
        <w:r w:rsidR="00814808" w:rsidRPr="00897569">
          <w:rPr>
            <w:rStyle w:val="Hyperlink"/>
            <w:rFonts w:ascii="Georgia" w:hAnsi="Georgia"/>
          </w:rPr>
          <w:t>http://www.ncnr.nist.gov/</w:t>
        </w:r>
      </w:hyperlink>
    </w:p>
    <w:p w:rsidR="00814808" w:rsidRDefault="003B7FC0" w:rsidP="00ED6AB8">
      <w:pPr>
        <w:rPr>
          <w:rFonts w:ascii="Georgia" w:hAnsi="Georgia"/>
        </w:rPr>
      </w:pPr>
      <w:hyperlink r:id="rId31" w:history="1">
        <w:r w:rsidR="00814808" w:rsidRPr="00897569">
          <w:rPr>
            <w:rStyle w:val="Hyperlink"/>
            <w:rFonts w:ascii="Georgia" w:hAnsi="Georgia"/>
          </w:rPr>
          <w:t>http://www.ansto.gov.au/research/bragg_institute</w:t>
        </w:r>
      </w:hyperlink>
    </w:p>
    <w:p w:rsidR="00814808" w:rsidRDefault="003B7FC0" w:rsidP="00ED6AB8">
      <w:pPr>
        <w:rPr>
          <w:rFonts w:ascii="Georgia" w:hAnsi="Georgia"/>
        </w:rPr>
      </w:pPr>
      <w:hyperlink r:id="rId32" w:history="1">
        <w:r w:rsidR="00C53FB2" w:rsidRPr="00897569">
          <w:rPr>
            <w:rStyle w:val="Hyperlink"/>
            <w:rFonts w:ascii="Georgia" w:hAnsi="Georgia"/>
          </w:rPr>
          <w:t>http://www.nrc-cnrc.gc.ca/eng/ibp/cnbc.html</w:t>
        </w:r>
      </w:hyperlink>
    </w:p>
    <w:p w:rsidR="00C53FB2" w:rsidRDefault="003B7FC0" w:rsidP="00ED6AB8">
      <w:pPr>
        <w:rPr>
          <w:rFonts w:ascii="Georgia" w:hAnsi="Georgia"/>
        </w:rPr>
      </w:pPr>
      <w:hyperlink r:id="rId33" w:history="1">
        <w:r w:rsidR="00C53FB2" w:rsidRPr="00897569">
          <w:rPr>
            <w:rStyle w:val="Hyperlink"/>
            <w:rFonts w:ascii="Georgia" w:hAnsi="Georgia"/>
          </w:rPr>
          <w:t>http://www.isis.stfc.ac.uk/index.html</w:t>
        </w:r>
      </w:hyperlink>
    </w:p>
    <w:p w:rsidR="00C53FB2" w:rsidRDefault="003B7FC0" w:rsidP="00ED6AB8">
      <w:pPr>
        <w:rPr>
          <w:rFonts w:ascii="Georgia" w:hAnsi="Georgia"/>
        </w:rPr>
      </w:pPr>
      <w:hyperlink r:id="rId34" w:history="1">
        <w:r w:rsidR="00C53FB2" w:rsidRPr="00897569">
          <w:rPr>
            <w:rStyle w:val="Hyperlink"/>
            <w:rFonts w:ascii="Georgia" w:hAnsi="Georgia"/>
          </w:rPr>
          <w:t>http://www.ill.eu/</w:t>
        </w:r>
      </w:hyperlink>
    </w:p>
    <w:p w:rsidR="00C53FB2" w:rsidRDefault="003B7FC0" w:rsidP="00ED6AB8">
      <w:pPr>
        <w:rPr>
          <w:rFonts w:ascii="Georgia" w:hAnsi="Georgia"/>
        </w:rPr>
      </w:pPr>
      <w:hyperlink r:id="rId35" w:history="1">
        <w:r w:rsidR="0008270B" w:rsidRPr="00897569">
          <w:rPr>
            <w:rStyle w:val="Hyperlink"/>
            <w:rFonts w:ascii="Georgia" w:hAnsi="Georgia"/>
          </w:rPr>
          <w:t>http://www.frm2.tum.de/en/index.html</w:t>
        </w:r>
      </w:hyperlink>
    </w:p>
    <w:p w:rsidR="0008270B" w:rsidRDefault="003B7FC0" w:rsidP="00ED6AB8">
      <w:pPr>
        <w:rPr>
          <w:rFonts w:ascii="Georgia" w:hAnsi="Georgia"/>
        </w:rPr>
      </w:pPr>
      <w:hyperlink r:id="rId36" w:history="1">
        <w:r w:rsidR="0008270B" w:rsidRPr="00897569">
          <w:rPr>
            <w:rStyle w:val="Hyperlink"/>
            <w:rFonts w:ascii="Georgia" w:hAnsi="Georgia"/>
          </w:rPr>
          <w:t>http://sinq.web.psi.ch/</w:t>
        </w:r>
      </w:hyperlink>
    </w:p>
    <w:p w:rsidR="0008270B" w:rsidRDefault="0008270B" w:rsidP="00ED6AB8">
      <w:pPr>
        <w:rPr>
          <w:rFonts w:ascii="Georgia" w:hAnsi="Georgia"/>
        </w:rPr>
      </w:pPr>
      <w:r w:rsidRPr="0008270B">
        <w:rPr>
          <w:rFonts w:ascii="Georgia" w:hAnsi="Georgia"/>
        </w:rPr>
        <w:t>http://ess-scandinavia.eu/</w:t>
      </w:r>
    </w:p>
    <w:sectPr w:rsidR="0008270B" w:rsidSect="00063E68">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A235C"/>
    <w:multiLevelType w:val="hybridMultilevel"/>
    <w:tmpl w:val="716CC6F0"/>
    <w:lvl w:ilvl="0" w:tplc="02B2BC4E">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7860ED"/>
    <w:rsid w:val="00004476"/>
    <w:rsid w:val="00005330"/>
    <w:rsid w:val="00020C12"/>
    <w:rsid w:val="00063E68"/>
    <w:rsid w:val="0006505C"/>
    <w:rsid w:val="0008270B"/>
    <w:rsid w:val="0009332C"/>
    <w:rsid w:val="00093FD2"/>
    <w:rsid w:val="000B1A2B"/>
    <w:rsid w:val="001036AB"/>
    <w:rsid w:val="00123383"/>
    <w:rsid w:val="00151765"/>
    <w:rsid w:val="001529A4"/>
    <w:rsid w:val="001902B4"/>
    <w:rsid w:val="001A08EA"/>
    <w:rsid w:val="001B3B20"/>
    <w:rsid w:val="00232129"/>
    <w:rsid w:val="00236C7F"/>
    <w:rsid w:val="002442F5"/>
    <w:rsid w:val="002862C9"/>
    <w:rsid w:val="0029119E"/>
    <w:rsid w:val="002D6B43"/>
    <w:rsid w:val="002F56F9"/>
    <w:rsid w:val="00314747"/>
    <w:rsid w:val="00314DF9"/>
    <w:rsid w:val="003247FF"/>
    <w:rsid w:val="00334015"/>
    <w:rsid w:val="003808DF"/>
    <w:rsid w:val="003B7FC0"/>
    <w:rsid w:val="003C026C"/>
    <w:rsid w:val="003E2ECD"/>
    <w:rsid w:val="003E44F4"/>
    <w:rsid w:val="00404944"/>
    <w:rsid w:val="00443B7D"/>
    <w:rsid w:val="00470CD3"/>
    <w:rsid w:val="00470DA6"/>
    <w:rsid w:val="004770C4"/>
    <w:rsid w:val="00492B07"/>
    <w:rsid w:val="004C34AC"/>
    <w:rsid w:val="00507D91"/>
    <w:rsid w:val="005201DD"/>
    <w:rsid w:val="00525B90"/>
    <w:rsid w:val="00540C29"/>
    <w:rsid w:val="00543F20"/>
    <w:rsid w:val="00547BA2"/>
    <w:rsid w:val="00593B55"/>
    <w:rsid w:val="005A257F"/>
    <w:rsid w:val="005C14C1"/>
    <w:rsid w:val="005C4466"/>
    <w:rsid w:val="005F5467"/>
    <w:rsid w:val="006018F2"/>
    <w:rsid w:val="006410FD"/>
    <w:rsid w:val="00653301"/>
    <w:rsid w:val="00655806"/>
    <w:rsid w:val="006723DA"/>
    <w:rsid w:val="00685D8F"/>
    <w:rsid w:val="00693B6E"/>
    <w:rsid w:val="006D2039"/>
    <w:rsid w:val="006F2C35"/>
    <w:rsid w:val="00735764"/>
    <w:rsid w:val="00740813"/>
    <w:rsid w:val="0076493A"/>
    <w:rsid w:val="00780797"/>
    <w:rsid w:val="007860ED"/>
    <w:rsid w:val="00793C88"/>
    <w:rsid w:val="007B55AA"/>
    <w:rsid w:val="007D7011"/>
    <w:rsid w:val="008018C2"/>
    <w:rsid w:val="00802693"/>
    <w:rsid w:val="008056E4"/>
    <w:rsid w:val="0080628B"/>
    <w:rsid w:val="00814808"/>
    <w:rsid w:val="00827AE3"/>
    <w:rsid w:val="00851B7F"/>
    <w:rsid w:val="00860CFD"/>
    <w:rsid w:val="008719C8"/>
    <w:rsid w:val="00880AA1"/>
    <w:rsid w:val="008949E1"/>
    <w:rsid w:val="008B2F02"/>
    <w:rsid w:val="008D625A"/>
    <w:rsid w:val="008F3D5B"/>
    <w:rsid w:val="00910E9F"/>
    <w:rsid w:val="00931A55"/>
    <w:rsid w:val="00943629"/>
    <w:rsid w:val="009857F4"/>
    <w:rsid w:val="009A544C"/>
    <w:rsid w:val="00A06D29"/>
    <w:rsid w:val="00A12DF2"/>
    <w:rsid w:val="00A444FF"/>
    <w:rsid w:val="00A675B7"/>
    <w:rsid w:val="00A70AF5"/>
    <w:rsid w:val="00A93915"/>
    <w:rsid w:val="00AC14FD"/>
    <w:rsid w:val="00AD3B7F"/>
    <w:rsid w:val="00AF3D66"/>
    <w:rsid w:val="00B008D4"/>
    <w:rsid w:val="00B24B30"/>
    <w:rsid w:val="00B31F40"/>
    <w:rsid w:val="00B413DD"/>
    <w:rsid w:val="00B44C40"/>
    <w:rsid w:val="00B66320"/>
    <w:rsid w:val="00B90F1F"/>
    <w:rsid w:val="00BB3F0D"/>
    <w:rsid w:val="00BC27DA"/>
    <w:rsid w:val="00BC2AD1"/>
    <w:rsid w:val="00C112F3"/>
    <w:rsid w:val="00C1233E"/>
    <w:rsid w:val="00C12B8B"/>
    <w:rsid w:val="00C24728"/>
    <w:rsid w:val="00C318B1"/>
    <w:rsid w:val="00C40B92"/>
    <w:rsid w:val="00C5372E"/>
    <w:rsid w:val="00C53FB2"/>
    <w:rsid w:val="00C572BB"/>
    <w:rsid w:val="00CC6B3E"/>
    <w:rsid w:val="00CD03F6"/>
    <w:rsid w:val="00D02740"/>
    <w:rsid w:val="00D03EB8"/>
    <w:rsid w:val="00D20E99"/>
    <w:rsid w:val="00D46440"/>
    <w:rsid w:val="00D47E37"/>
    <w:rsid w:val="00D51915"/>
    <w:rsid w:val="00D75D8E"/>
    <w:rsid w:val="00D84B00"/>
    <w:rsid w:val="00D90889"/>
    <w:rsid w:val="00D918F5"/>
    <w:rsid w:val="00D94E7B"/>
    <w:rsid w:val="00DA1725"/>
    <w:rsid w:val="00DA52B4"/>
    <w:rsid w:val="00DC2F1F"/>
    <w:rsid w:val="00DD4980"/>
    <w:rsid w:val="00DE173D"/>
    <w:rsid w:val="00E30A3A"/>
    <w:rsid w:val="00E55C23"/>
    <w:rsid w:val="00E62582"/>
    <w:rsid w:val="00E64811"/>
    <w:rsid w:val="00E8437C"/>
    <w:rsid w:val="00EB4441"/>
    <w:rsid w:val="00EC2951"/>
    <w:rsid w:val="00ED6AB8"/>
    <w:rsid w:val="00ED7B9A"/>
    <w:rsid w:val="00EE3A5C"/>
    <w:rsid w:val="00F3023C"/>
    <w:rsid w:val="00F46DB4"/>
    <w:rsid w:val="00F72613"/>
    <w:rsid w:val="00F774A4"/>
    <w:rsid w:val="00F843D5"/>
    <w:rsid w:val="00FA5E31"/>
    <w:rsid w:val="00FD5A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FD"/>
  </w:style>
  <w:style w:type="paragraph" w:styleId="Heading2">
    <w:name w:val="heading 2"/>
    <w:basedOn w:val="Normal"/>
    <w:link w:val="Heading2Char"/>
    <w:uiPriority w:val="9"/>
    <w:qFormat/>
    <w:rsid w:val="00C12B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B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2B8B"/>
    <w:rPr>
      <w:color w:val="0000FF"/>
      <w:u w:val="single"/>
    </w:rPr>
  </w:style>
  <w:style w:type="character" w:customStyle="1" w:styleId="mw-headline">
    <w:name w:val="mw-headline"/>
    <w:basedOn w:val="DefaultParagraphFont"/>
    <w:rsid w:val="00C12B8B"/>
  </w:style>
  <w:style w:type="character" w:customStyle="1" w:styleId="editsection">
    <w:name w:val="editsection"/>
    <w:basedOn w:val="DefaultParagraphFont"/>
    <w:rsid w:val="00C12B8B"/>
  </w:style>
  <w:style w:type="paragraph" w:styleId="BalloonText">
    <w:name w:val="Balloon Text"/>
    <w:basedOn w:val="Normal"/>
    <w:link w:val="BalloonTextChar"/>
    <w:uiPriority w:val="99"/>
    <w:semiHidden/>
    <w:unhideWhenUsed/>
    <w:rsid w:val="00C12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8B"/>
    <w:rPr>
      <w:rFonts w:ascii="Tahoma" w:hAnsi="Tahoma" w:cs="Tahoma"/>
      <w:sz w:val="16"/>
      <w:szCs w:val="16"/>
    </w:rPr>
  </w:style>
  <w:style w:type="paragraph" w:styleId="ListParagraph">
    <w:name w:val="List Paragraph"/>
    <w:basedOn w:val="Normal"/>
    <w:uiPriority w:val="34"/>
    <w:qFormat/>
    <w:rsid w:val="005C14C1"/>
    <w:pPr>
      <w:ind w:left="720"/>
      <w:contextualSpacing/>
    </w:pPr>
  </w:style>
</w:styles>
</file>

<file path=word/webSettings.xml><?xml version="1.0" encoding="utf-8"?>
<w:webSettings xmlns:r="http://schemas.openxmlformats.org/officeDocument/2006/relationships" xmlns:w="http://schemas.openxmlformats.org/wordprocessingml/2006/main">
  <w:divs>
    <w:div w:id="134834154">
      <w:bodyDiv w:val="1"/>
      <w:marLeft w:val="0"/>
      <w:marRight w:val="0"/>
      <w:marTop w:val="0"/>
      <w:marBottom w:val="0"/>
      <w:divBdr>
        <w:top w:val="none" w:sz="0" w:space="0" w:color="auto"/>
        <w:left w:val="none" w:sz="0" w:space="0" w:color="auto"/>
        <w:bottom w:val="none" w:sz="0" w:space="0" w:color="auto"/>
        <w:right w:val="none" w:sz="0" w:space="0" w:color="auto"/>
      </w:divBdr>
      <w:divsChild>
        <w:div w:id="1303121471">
          <w:marLeft w:val="0"/>
          <w:marRight w:val="0"/>
          <w:marTop w:val="0"/>
          <w:marBottom w:val="0"/>
          <w:divBdr>
            <w:top w:val="none" w:sz="0" w:space="0" w:color="auto"/>
            <w:left w:val="none" w:sz="0" w:space="0" w:color="auto"/>
            <w:bottom w:val="none" w:sz="0" w:space="0" w:color="auto"/>
            <w:right w:val="none" w:sz="0" w:space="0" w:color="auto"/>
          </w:divBdr>
          <w:divsChild>
            <w:div w:id="251279666">
              <w:marLeft w:val="0"/>
              <w:marRight w:val="0"/>
              <w:marTop w:val="0"/>
              <w:marBottom w:val="0"/>
              <w:divBdr>
                <w:top w:val="none" w:sz="0" w:space="0" w:color="auto"/>
                <w:left w:val="none" w:sz="0" w:space="0" w:color="auto"/>
                <w:bottom w:val="none" w:sz="0" w:space="0" w:color="auto"/>
                <w:right w:val="none" w:sz="0" w:space="0" w:color="auto"/>
              </w:divBdr>
              <w:divsChild>
                <w:div w:id="1351300864">
                  <w:marLeft w:val="0"/>
                  <w:marRight w:val="0"/>
                  <w:marTop w:val="0"/>
                  <w:marBottom w:val="0"/>
                  <w:divBdr>
                    <w:top w:val="none" w:sz="0" w:space="0" w:color="auto"/>
                    <w:left w:val="none" w:sz="0" w:space="0" w:color="auto"/>
                    <w:bottom w:val="none" w:sz="0" w:space="0" w:color="auto"/>
                    <w:right w:val="none" w:sz="0" w:space="0" w:color="auto"/>
                  </w:divBdr>
                  <w:divsChild>
                    <w:div w:id="19190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4891">
      <w:bodyDiv w:val="1"/>
      <w:marLeft w:val="0"/>
      <w:marRight w:val="0"/>
      <w:marTop w:val="0"/>
      <w:marBottom w:val="0"/>
      <w:divBdr>
        <w:top w:val="none" w:sz="0" w:space="0" w:color="auto"/>
        <w:left w:val="none" w:sz="0" w:space="0" w:color="auto"/>
        <w:bottom w:val="none" w:sz="0" w:space="0" w:color="auto"/>
        <w:right w:val="none" w:sz="0" w:space="0" w:color="auto"/>
      </w:divBdr>
      <w:divsChild>
        <w:div w:id="800459023">
          <w:marLeft w:val="0"/>
          <w:marRight w:val="0"/>
          <w:marTop w:val="0"/>
          <w:marBottom w:val="100"/>
          <w:divBdr>
            <w:top w:val="none" w:sz="0" w:space="0" w:color="auto"/>
            <w:left w:val="none" w:sz="0" w:space="0" w:color="auto"/>
            <w:bottom w:val="none" w:sz="0" w:space="0" w:color="auto"/>
            <w:right w:val="none" w:sz="0" w:space="0" w:color="auto"/>
          </w:divBdr>
          <w:divsChild>
            <w:div w:id="1759861027">
              <w:marLeft w:val="0"/>
              <w:marRight w:val="0"/>
              <w:marTop w:val="0"/>
              <w:marBottom w:val="0"/>
              <w:divBdr>
                <w:top w:val="none" w:sz="0" w:space="0" w:color="auto"/>
                <w:left w:val="none" w:sz="0" w:space="0" w:color="auto"/>
                <w:bottom w:val="none" w:sz="0" w:space="0" w:color="auto"/>
                <w:right w:val="none" w:sz="0" w:space="0" w:color="auto"/>
              </w:divBdr>
              <w:divsChild>
                <w:div w:id="1298755728">
                  <w:marLeft w:val="495"/>
                  <w:marRight w:val="495"/>
                  <w:marTop w:val="0"/>
                  <w:marBottom w:val="0"/>
                  <w:divBdr>
                    <w:top w:val="none" w:sz="0" w:space="0" w:color="auto"/>
                    <w:left w:val="single" w:sz="36" w:space="0" w:color="FFFFFF"/>
                    <w:bottom w:val="none" w:sz="0" w:space="0" w:color="auto"/>
                    <w:right w:val="single" w:sz="36" w:space="0" w:color="FFFFFF"/>
                  </w:divBdr>
                  <w:divsChild>
                    <w:div w:id="1171799934">
                      <w:marLeft w:val="0"/>
                      <w:marRight w:val="0"/>
                      <w:marTop w:val="0"/>
                      <w:marBottom w:val="0"/>
                      <w:divBdr>
                        <w:top w:val="single" w:sz="6" w:space="0" w:color="DBDBDB"/>
                        <w:left w:val="single" w:sz="6" w:space="0" w:color="DBDBDB"/>
                        <w:bottom w:val="single" w:sz="6" w:space="0" w:color="DBDBDB"/>
                        <w:right w:val="single" w:sz="6" w:space="0" w:color="DBDBDB"/>
                      </w:divBdr>
                      <w:divsChild>
                        <w:div w:id="2131047172">
                          <w:marLeft w:val="0"/>
                          <w:marRight w:val="0"/>
                          <w:marTop w:val="0"/>
                          <w:marBottom w:val="0"/>
                          <w:divBdr>
                            <w:top w:val="none" w:sz="0" w:space="0" w:color="auto"/>
                            <w:left w:val="none" w:sz="0" w:space="0" w:color="auto"/>
                            <w:bottom w:val="none" w:sz="0" w:space="0" w:color="auto"/>
                            <w:right w:val="none" w:sz="0" w:space="0" w:color="auto"/>
                          </w:divBdr>
                          <w:divsChild>
                            <w:div w:id="406849646">
                              <w:marLeft w:val="0"/>
                              <w:marRight w:val="0"/>
                              <w:marTop w:val="0"/>
                              <w:marBottom w:val="0"/>
                              <w:divBdr>
                                <w:top w:val="none" w:sz="0" w:space="0" w:color="auto"/>
                                <w:left w:val="none" w:sz="0" w:space="0" w:color="auto"/>
                                <w:bottom w:val="none" w:sz="0" w:space="0" w:color="auto"/>
                                <w:right w:val="none" w:sz="0" w:space="0" w:color="auto"/>
                              </w:divBdr>
                              <w:divsChild>
                                <w:div w:id="838348357">
                                  <w:marLeft w:val="0"/>
                                  <w:marRight w:val="180"/>
                                  <w:marTop w:val="0"/>
                                  <w:marBottom w:val="0"/>
                                  <w:divBdr>
                                    <w:top w:val="none" w:sz="0" w:space="0" w:color="auto"/>
                                    <w:left w:val="none" w:sz="0" w:space="0" w:color="auto"/>
                                    <w:bottom w:val="none" w:sz="0" w:space="0" w:color="auto"/>
                                    <w:right w:val="none" w:sz="0" w:space="0" w:color="auto"/>
                                  </w:divBdr>
                                  <w:divsChild>
                                    <w:div w:id="748623278">
                                      <w:marLeft w:val="0"/>
                                      <w:marRight w:val="0"/>
                                      <w:marTop w:val="0"/>
                                      <w:marBottom w:val="240"/>
                                      <w:divBdr>
                                        <w:top w:val="single" w:sz="6" w:space="0" w:color="D4D4D4"/>
                                        <w:left w:val="single" w:sz="6" w:space="0" w:color="D4D4D4"/>
                                        <w:bottom w:val="single" w:sz="6" w:space="0" w:color="D4D4D4"/>
                                        <w:right w:val="single" w:sz="6" w:space="0" w:color="D4D4D4"/>
                                      </w:divBdr>
                                      <w:divsChild>
                                        <w:div w:id="1729723864">
                                          <w:marLeft w:val="0"/>
                                          <w:marRight w:val="0"/>
                                          <w:marTop w:val="0"/>
                                          <w:marBottom w:val="0"/>
                                          <w:divBdr>
                                            <w:top w:val="none" w:sz="0" w:space="0" w:color="auto"/>
                                            <w:left w:val="none" w:sz="0" w:space="0" w:color="auto"/>
                                            <w:bottom w:val="none" w:sz="0" w:space="0" w:color="auto"/>
                                            <w:right w:val="none" w:sz="0" w:space="0" w:color="auto"/>
                                          </w:divBdr>
                                        </w:div>
                                        <w:div w:id="21180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545948">
      <w:bodyDiv w:val="1"/>
      <w:marLeft w:val="0"/>
      <w:marRight w:val="0"/>
      <w:marTop w:val="0"/>
      <w:marBottom w:val="0"/>
      <w:divBdr>
        <w:top w:val="none" w:sz="0" w:space="0" w:color="auto"/>
        <w:left w:val="none" w:sz="0" w:space="0" w:color="auto"/>
        <w:bottom w:val="none" w:sz="0" w:space="0" w:color="auto"/>
        <w:right w:val="none" w:sz="0" w:space="0" w:color="auto"/>
      </w:divBdr>
      <w:divsChild>
        <w:div w:id="945426991">
          <w:marLeft w:val="0"/>
          <w:marRight w:val="0"/>
          <w:marTop w:val="0"/>
          <w:marBottom w:val="0"/>
          <w:divBdr>
            <w:top w:val="none" w:sz="0" w:space="0" w:color="auto"/>
            <w:left w:val="none" w:sz="0" w:space="0" w:color="auto"/>
            <w:bottom w:val="none" w:sz="0" w:space="0" w:color="auto"/>
            <w:right w:val="none" w:sz="0" w:space="0" w:color="auto"/>
          </w:divBdr>
          <w:divsChild>
            <w:div w:id="1793404229">
              <w:marLeft w:val="0"/>
              <w:marRight w:val="0"/>
              <w:marTop w:val="0"/>
              <w:marBottom w:val="0"/>
              <w:divBdr>
                <w:top w:val="none" w:sz="0" w:space="0" w:color="auto"/>
                <w:left w:val="none" w:sz="0" w:space="0" w:color="auto"/>
                <w:bottom w:val="none" w:sz="0" w:space="0" w:color="auto"/>
                <w:right w:val="none" w:sz="0" w:space="0" w:color="auto"/>
              </w:divBdr>
              <w:divsChild>
                <w:div w:id="859662386">
                  <w:marLeft w:val="0"/>
                  <w:marRight w:val="0"/>
                  <w:marTop w:val="0"/>
                  <w:marBottom w:val="0"/>
                  <w:divBdr>
                    <w:top w:val="none" w:sz="0" w:space="0" w:color="auto"/>
                    <w:left w:val="none" w:sz="0" w:space="0" w:color="auto"/>
                    <w:bottom w:val="none" w:sz="0" w:space="0" w:color="auto"/>
                    <w:right w:val="none" w:sz="0" w:space="0" w:color="auto"/>
                  </w:divBdr>
                  <w:divsChild>
                    <w:div w:id="1901868110">
                      <w:marLeft w:val="0"/>
                      <w:marRight w:val="0"/>
                      <w:marTop w:val="0"/>
                      <w:marBottom w:val="0"/>
                      <w:divBdr>
                        <w:top w:val="none" w:sz="0" w:space="0" w:color="auto"/>
                        <w:left w:val="none" w:sz="0" w:space="0" w:color="auto"/>
                        <w:bottom w:val="none" w:sz="0" w:space="0" w:color="auto"/>
                        <w:right w:val="none" w:sz="0" w:space="0" w:color="auto"/>
                      </w:divBdr>
                      <w:divsChild>
                        <w:div w:id="1670252809">
                          <w:marLeft w:val="0"/>
                          <w:marRight w:val="0"/>
                          <w:marTop w:val="0"/>
                          <w:marBottom w:val="0"/>
                          <w:divBdr>
                            <w:top w:val="none" w:sz="0" w:space="0" w:color="auto"/>
                            <w:left w:val="none" w:sz="0" w:space="0" w:color="auto"/>
                            <w:bottom w:val="none" w:sz="0" w:space="0" w:color="auto"/>
                            <w:right w:val="none" w:sz="0" w:space="0" w:color="auto"/>
                          </w:divBdr>
                        </w:div>
                        <w:div w:id="9808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86125">
      <w:bodyDiv w:val="1"/>
      <w:marLeft w:val="0"/>
      <w:marRight w:val="0"/>
      <w:marTop w:val="0"/>
      <w:marBottom w:val="0"/>
      <w:divBdr>
        <w:top w:val="none" w:sz="0" w:space="0" w:color="auto"/>
        <w:left w:val="none" w:sz="0" w:space="0" w:color="auto"/>
        <w:bottom w:val="none" w:sz="0" w:space="0" w:color="auto"/>
        <w:right w:val="none" w:sz="0" w:space="0" w:color="auto"/>
      </w:divBdr>
      <w:divsChild>
        <w:div w:id="743256939">
          <w:marLeft w:val="0"/>
          <w:marRight w:val="0"/>
          <w:marTop w:val="0"/>
          <w:marBottom w:val="0"/>
          <w:divBdr>
            <w:top w:val="none" w:sz="0" w:space="0" w:color="auto"/>
            <w:left w:val="none" w:sz="0" w:space="0" w:color="auto"/>
            <w:bottom w:val="none" w:sz="0" w:space="0" w:color="auto"/>
            <w:right w:val="none" w:sz="0" w:space="0" w:color="auto"/>
          </w:divBdr>
          <w:divsChild>
            <w:div w:id="172308411">
              <w:marLeft w:val="0"/>
              <w:marRight w:val="0"/>
              <w:marTop w:val="0"/>
              <w:marBottom w:val="0"/>
              <w:divBdr>
                <w:top w:val="none" w:sz="0" w:space="0" w:color="auto"/>
                <w:left w:val="none" w:sz="0" w:space="0" w:color="auto"/>
                <w:bottom w:val="none" w:sz="0" w:space="0" w:color="auto"/>
                <w:right w:val="none" w:sz="0" w:space="0" w:color="auto"/>
              </w:divBdr>
              <w:divsChild>
                <w:div w:id="918908809">
                  <w:marLeft w:val="0"/>
                  <w:marRight w:val="0"/>
                  <w:marTop w:val="0"/>
                  <w:marBottom w:val="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458">
      <w:bodyDiv w:val="1"/>
      <w:marLeft w:val="0"/>
      <w:marRight w:val="0"/>
      <w:marTop w:val="0"/>
      <w:marBottom w:val="0"/>
      <w:divBdr>
        <w:top w:val="none" w:sz="0" w:space="0" w:color="auto"/>
        <w:left w:val="none" w:sz="0" w:space="0" w:color="auto"/>
        <w:bottom w:val="none" w:sz="0" w:space="0" w:color="auto"/>
        <w:right w:val="none" w:sz="0" w:space="0" w:color="auto"/>
      </w:divBdr>
      <w:divsChild>
        <w:div w:id="400442013">
          <w:marLeft w:val="0"/>
          <w:marRight w:val="0"/>
          <w:marTop w:val="0"/>
          <w:marBottom w:val="0"/>
          <w:divBdr>
            <w:top w:val="none" w:sz="0" w:space="0" w:color="auto"/>
            <w:left w:val="none" w:sz="0" w:space="0" w:color="auto"/>
            <w:bottom w:val="none" w:sz="0" w:space="0" w:color="auto"/>
            <w:right w:val="none" w:sz="0" w:space="0" w:color="auto"/>
          </w:divBdr>
          <w:divsChild>
            <w:div w:id="1775056170">
              <w:marLeft w:val="0"/>
              <w:marRight w:val="0"/>
              <w:marTop w:val="0"/>
              <w:marBottom w:val="0"/>
              <w:divBdr>
                <w:top w:val="none" w:sz="0" w:space="0" w:color="auto"/>
                <w:left w:val="none" w:sz="0" w:space="0" w:color="auto"/>
                <w:bottom w:val="none" w:sz="0" w:space="0" w:color="auto"/>
                <w:right w:val="none" w:sz="0" w:space="0" w:color="auto"/>
              </w:divBdr>
              <w:divsChild>
                <w:div w:id="1487278110">
                  <w:marLeft w:val="0"/>
                  <w:marRight w:val="0"/>
                  <w:marTop w:val="0"/>
                  <w:marBottom w:val="0"/>
                  <w:divBdr>
                    <w:top w:val="none" w:sz="0" w:space="0" w:color="auto"/>
                    <w:left w:val="none" w:sz="0" w:space="0" w:color="auto"/>
                    <w:bottom w:val="none" w:sz="0" w:space="0" w:color="auto"/>
                    <w:right w:val="none" w:sz="0" w:space="0" w:color="auto"/>
                  </w:divBdr>
                  <w:divsChild>
                    <w:div w:id="627245805">
                      <w:marLeft w:val="2250"/>
                      <w:marRight w:val="2925"/>
                      <w:marTop w:val="0"/>
                      <w:marBottom w:val="0"/>
                      <w:divBdr>
                        <w:top w:val="none" w:sz="0" w:space="0" w:color="auto"/>
                        <w:left w:val="none" w:sz="0" w:space="0" w:color="auto"/>
                        <w:bottom w:val="none" w:sz="0" w:space="0" w:color="auto"/>
                        <w:right w:val="none" w:sz="0" w:space="0" w:color="auto"/>
                      </w:divBdr>
                      <w:divsChild>
                        <w:div w:id="810170546">
                          <w:marLeft w:val="75"/>
                          <w:marRight w:val="75"/>
                          <w:marTop w:val="0"/>
                          <w:marBottom w:val="0"/>
                          <w:divBdr>
                            <w:top w:val="single" w:sz="6" w:space="0" w:color="CCC5BB"/>
                            <w:left w:val="single" w:sz="6" w:space="0" w:color="CCC5BB"/>
                            <w:bottom w:val="single" w:sz="6" w:space="0" w:color="CCC5BB"/>
                            <w:right w:val="single" w:sz="6" w:space="0" w:color="CCC5BB"/>
                          </w:divBdr>
                        </w:div>
                      </w:divsChild>
                    </w:div>
                  </w:divsChild>
                </w:div>
              </w:divsChild>
            </w:div>
          </w:divsChild>
        </w:div>
      </w:divsChild>
    </w:div>
    <w:div w:id="468472295">
      <w:bodyDiv w:val="1"/>
      <w:marLeft w:val="0"/>
      <w:marRight w:val="0"/>
      <w:marTop w:val="56"/>
      <w:marBottom w:val="0"/>
      <w:divBdr>
        <w:top w:val="none" w:sz="0" w:space="0" w:color="auto"/>
        <w:left w:val="none" w:sz="0" w:space="0" w:color="auto"/>
        <w:bottom w:val="none" w:sz="0" w:space="0" w:color="auto"/>
        <w:right w:val="none" w:sz="0" w:space="0" w:color="auto"/>
      </w:divBdr>
      <w:divsChild>
        <w:div w:id="191186486">
          <w:marLeft w:val="0"/>
          <w:marRight w:val="0"/>
          <w:marTop w:val="0"/>
          <w:marBottom w:val="0"/>
          <w:divBdr>
            <w:top w:val="none" w:sz="0" w:space="0" w:color="auto"/>
            <w:left w:val="none" w:sz="0" w:space="0" w:color="auto"/>
            <w:bottom w:val="none" w:sz="0" w:space="0" w:color="auto"/>
            <w:right w:val="none" w:sz="0" w:space="0" w:color="auto"/>
          </w:divBdr>
          <w:divsChild>
            <w:div w:id="232206002">
              <w:marLeft w:val="0"/>
              <w:marRight w:val="0"/>
              <w:marTop w:val="0"/>
              <w:marBottom w:val="0"/>
              <w:divBdr>
                <w:top w:val="none" w:sz="0" w:space="0" w:color="auto"/>
                <w:left w:val="none" w:sz="0" w:space="0" w:color="auto"/>
                <w:bottom w:val="none" w:sz="0" w:space="0" w:color="auto"/>
                <w:right w:val="none" w:sz="0" w:space="0" w:color="auto"/>
              </w:divBdr>
              <w:divsChild>
                <w:div w:id="1011568012">
                  <w:marLeft w:val="0"/>
                  <w:marRight w:val="0"/>
                  <w:marTop w:val="0"/>
                  <w:marBottom w:val="0"/>
                  <w:divBdr>
                    <w:top w:val="none" w:sz="0" w:space="0" w:color="auto"/>
                    <w:left w:val="none" w:sz="0" w:space="0" w:color="auto"/>
                    <w:bottom w:val="none" w:sz="0" w:space="0" w:color="auto"/>
                    <w:right w:val="none" w:sz="0" w:space="0" w:color="auto"/>
                  </w:divBdr>
                  <w:divsChild>
                    <w:div w:id="451749068">
                      <w:marLeft w:val="187"/>
                      <w:marRight w:val="0"/>
                      <w:marTop w:val="0"/>
                      <w:marBottom w:val="0"/>
                      <w:divBdr>
                        <w:top w:val="none" w:sz="0" w:space="0" w:color="auto"/>
                        <w:left w:val="none" w:sz="0" w:space="0" w:color="auto"/>
                        <w:bottom w:val="none" w:sz="0" w:space="0" w:color="auto"/>
                        <w:right w:val="none" w:sz="0" w:space="0" w:color="auto"/>
                      </w:divBdr>
                      <w:divsChild>
                        <w:div w:id="274755075">
                          <w:marLeft w:val="0"/>
                          <w:marRight w:val="0"/>
                          <w:marTop w:val="0"/>
                          <w:marBottom w:val="0"/>
                          <w:divBdr>
                            <w:top w:val="none" w:sz="0" w:space="0" w:color="auto"/>
                            <w:left w:val="none" w:sz="0" w:space="0" w:color="auto"/>
                            <w:bottom w:val="none" w:sz="0" w:space="0" w:color="auto"/>
                            <w:right w:val="none" w:sz="0" w:space="0" w:color="auto"/>
                          </w:divBdr>
                          <w:divsChild>
                            <w:div w:id="1436096307">
                              <w:marLeft w:val="0"/>
                              <w:marRight w:val="0"/>
                              <w:marTop w:val="0"/>
                              <w:marBottom w:val="0"/>
                              <w:divBdr>
                                <w:top w:val="none" w:sz="0" w:space="0" w:color="auto"/>
                                <w:left w:val="none" w:sz="0" w:space="0" w:color="auto"/>
                                <w:bottom w:val="none" w:sz="0" w:space="0" w:color="auto"/>
                                <w:right w:val="none" w:sz="0" w:space="0" w:color="auto"/>
                              </w:divBdr>
                              <w:divsChild>
                                <w:div w:id="1573277574">
                                  <w:marLeft w:val="0"/>
                                  <w:marRight w:val="0"/>
                                  <w:marTop w:val="0"/>
                                  <w:marBottom w:val="0"/>
                                  <w:divBdr>
                                    <w:top w:val="none" w:sz="0" w:space="0" w:color="auto"/>
                                    <w:left w:val="none" w:sz="0" w:space="0" w:color="auto"/>
                                    <w:bottom w:val="none" w:sz="0" w:space="0" w:color="auto"/>
                                    <w:right w:val="none" w:sz="0" w:space="0" w:color="auto"/>
                                  </w:divBdr>
                                  <w:divsChild>
                                    <w:div w:id="580023203">
                                      <w:marLeft w:val="0"/>
                                      <w:marRight w:val="0"/>
                                      <w:marTop w:val="0"/>
                                      <w:marBottom w:val="0"/>
                                      <w:divBdr>
                                        <w:top w:val="none" w:sz="0" w:space="0" w:color="auto"/>
                                        <w:left w:val="none" w:sz="0" w:space="0" w:color="auto"/>
                                        <w:bottom w:val="none" w:sz="0" w:space="0" w:color="auto"/>
                                        <w:right w:val="none" w:sz="0" w:space="0" w:color="auto"/>
                                      </w:divBdr>
                                      <w:divsChild>
                                        <w:div w:id="1104613248">
                                          <w:marLeft w:val="0"/>
                                          <w:marRight w:val="0"/>
                                          <w:marTop w:val="0"/>
                                          <w:marBottom w:val="0"/>
                                          <w:divBdr>
                                            <w:top w:val="none" w:sz="0" w:space="0" w:color="auto"/>
                                            <w:left w:val="none" w:sz="0" w:space="0" w:color="auto"/>
                                            <w:bottom w:val="none" w:sz="0" w:space="0" w:color="auto"/>
                                            <w:right w:val="none" w:sz="0" w:space="0" w:color="auto"/>
                                          </w:divBdr>
                                          <w:divsChild>
                                            <w:div w:id="1622418937">
                                              <w:marLeft w:val="0"/>
                                              <w:marRight w:val="0"/>
                                              <w:marTop w:val="0"/>
                                              <w:marBottom w:val="0"/>
                                              <w:divBdr>
                                                <w:top w:val="none" w:sz="0" w:space="0" w:color="auto"/>
                                                <w:left w:val="none" w:sz="0" w:space="0" w:color="auto"/>
                                                <w:bottom w:val="none" w:sz="0" w:space="0" w:color="auto"/>
                                                <w:right w:val="none" w:sz="0" w:space="0" w:color="auto"/>
                                              </w:divBdr>
                                              <w:divsChild>
                                                <w:div w:id="120073962">
                                                  <w:marLeft w:val="524"/>
                                                  <w:marRight w:val="0"/>
                                                  <w:marTop w:val="0"/>
                                                  <w:marBottom w:val="0"/>
                                                  <w:divBdr>
                                                    <w:top w:val="none" w:sz="0" w:space="0" w:color="auto"/>
                                                    <w:left w:val="none" w:sz="0" w:space="0" w:color="auto"/>
                                                    <w:bottom w:val="none" w:sz="0" w:space="0" w:color="auto"/>
                                                    <w:right w:val="none" w:sz="0" w:space="0" w:color="auto"/>
                                                  </w:divBdr>
                                                  <w:divsChild>
                                                    <w:div w:id="1268925111">
                                                      <w:marLeft w:val="0"/>
                                                      <w:marRight w:val="0"/>
                                                      <w:marTop w:val="0"/>
                                                      <w:marBottom w:val="0"/>
                                                      <w:divBdr>
                                                        <w:top w:val="none" w:sz="0" w:space="0" w:color="auto"/>
                                                        <w:left w:val="none" w:sz="0" w:space="0" w:color="auto"/>
                                                        <w:bottom w:val="none" w:sz="0" w:space="0" w:color="auto"/>
                                                        <w:right w:val="none" w:sz="0" w:space="0" w:color="auto"/>
                                                      </w:divBdr>
                                                      <w:divsChild>
                                                        <w:div w:id="1871798708">
                                                          <w:marLeft w:val="0"/>
                                                          <w:marRight w:val="0"/>
                                                          <w:marTop w:val="0"/>
                                                          <w:marBottom w:val="0"/>
                                                          <w:divBdr>
                                                            <w:top w:val="none" w:sz="0" w:space="0" w:color="auto"/>
                                                            <w:left w:val="none" w:sz="0" w:space="0" w:color="auto"/>
                                                            <w:bottom w:val="none" w:sz="0" w:space="0" w:color="auto"/>
                                                            <w:right w:val="none" w:sz="0" w:space="0" w:color="auto"/>
                                                          </w:divBdr>
                                                          <w:divsChild>
                                                            <w:div w:id="7481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658051">
      <w:bodyDiv w:val="1"/>
      <w:marLeft w:val="0"/>
      <w:marRight w:val="0"/>
      <w:marTop w:val="0"/>
      <w:marBottom w:val="0"/>
      <w:divBdr>
        <w:top w:val="none" w:sz="0" w:space="0" w:color="auto"/>
        <w:left w:val="none" w:sz="0" w:space="0" w:color="auto"/>
        <w:bottom w:val="none" w:sz="0" w:space="0" w:color="auto"/>
        <w:right w:val="none" w:sz="0" w:space="0" w:color="auto"/>
      </w:divBdr>
      <w:divsChild>
        <w:div w:id="1432050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9188">
      <w:bodyDiv w:val="1"/>
      <w:marLeft w:val="0"/>
      <w:marRight w:val="0"/>
      <w:marTop w:val="0"/>
      <w:marBottom w:val="0"/>
      <w:divBdr>
        <w:top w:val="none" w:sz="0" w:space="0" w:color="auto"/>
        <w:left w:val="none" w:sz="0" w:space="0" w:color="auto"/>
        <w:bottom w:val="none" w:sz="0" w:space="0" w:color="auto"/>
        <w:right w:val="none" w:sz="0" w:space="0" w:color="auto"/>
      </w:divBdr>
      <w:divsChild>
        <w:div w:id="196446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573303">
      <w:bodyDiv w:val="1"/>
      <w:marLeft w:val="0"/>
      <w:marRight w:val="0"/>
      <w:marTop w:val="0"/>
      <w:marBottom w:val="0"/>
      <w:divBdr>
        <w:top w:val="none" w:sz="0" w:space="0" w:color="auto"/>
        <w:left w:val="none" w:sz="0" w:space="0" w:color="auto"/>
        <w:bottom w:val="none" w:sz="0" w:space="0" w:color="auto"/>
        <w:right w:val="none" w:sz="0" w:space="0" w:color="auto"/>
      </w:divBdr>
      <w:divsChild>
        <w:div w:id="1605721616">
          <w:marLeft w:val="0"/>
          <w:marRight w:val="0"/>
          <w:marTop w:val="0"/>
          <w:marBottom w:val="0"/>
          <w:divBdr>
            <w:top w:val="none" w:sz="0" w:space="0" w:color="auto"/>
            <w:left w:val="none" w:sz="0" w:space="0" w:color="auto"/>
            <w:bottom w:val="none" w:sz="0" w:space="0" w:color="auto"/>
            <w:right w:val="none" w:sz="0" w:space="0" w:color="auto"/>
          </w:divBdr>
          <w:divsChild>
            <w:div w:id="215819552">
              <w:marLeft w:val="0"/>
              <w:marRight w:val="0"/>
              <w:marTop w:val="0"/>
              <w:marBottom w:val="0"/>
              <w:divBdr>
                <w:top w:val="none" w:sz="0" w:space="0" w:color="auto"/>
                <w:left w:val="none" w:sz="0" w:space="0" w:color="auto"/>
                <w:bottom w:val="none" w:sz="0" w:space="0" w:color="auto"/>
                <w:right w:val="none" w:sz="0" w:space="0" w:color="auto"/>
              </w:divBdr>
              <w:divsChild>
                <w:div w:id="115486173">
                  <w:marLeft w:val="0"/>
                  <w:marRight w:val="0"/>
                  <w:marTop w:val="0"/>
                  <w:marBottom w:val="0"/>
                  <w:divBdr>
                    <w:top w:val="none" w:sz="0" w:space="0" w:color="auto"/>
                    <w:left w:val="none" w:sz="0" w:space="0" w:color="auto"/>
                    <w:bottom w:val="none" w:sz="0" w:space="0" w:color="auto"/>
                    <w:right w:val="none" w:sz="0" w:space="0" w:color="auto"/>
                  </w:divBdr>
                  <w:divsChild>
                    <w:div w:id="78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69311">
      <w:bodyDiv w:val="1"/>
      <w:marLeft w:val="0"/>
      <w:marRight w:val="0"/>
      <w:marTop w:val="0"/>
      <w:marBottom w:val="0"/>
      <w:divBdr>
        <w:top w:val="none" w:sz="0" w:space="0" w:color="auto"/>
        <w:left w:val="none" w:sz="0" w:space="0" w:color="auto"/>
        <w:bottom w:val="none" w:sz="0" w:space="0" w:color="auto"/>
        <w:right w:val="none" w:sz="0" w:space="0" w:color="auto"/>
      </w:divBdr>
      <w:divsChild>
        <w:div w:id="467476840">
          <w:marLeft w:val="0"/>
          <w:marRight w:val="0"/>
          <w:marTop w:val="0"/>
          <w:marBottom w:val="0"/>
          <w:divBdr>
            <w:top w:val="none" w:sz="0" w:space="0" w:color="auto"/>
            <w:left w:val="none" w:sz="0" w:space="0" w:color="auto"/>
            <w:bottom w:val="none" w:sz="0" w:space="0" w:color="auto"/>
            <w:right w:val="none" w:sz="0" w:space="0" w:color="auto"/>
          </w:divBdr>
          <w:divsChild>
            <w:div w:id="80226107">
              <w:marLeft w:val="0"/>
              <w:marRight w:val="0"/>
              <w:marTop w:val="0"/>
              <w:marBottom w:val="0"/>
              <w:divBdr>
                <w:top w:val="none" w:sz="0" w:space="0" w:color="auto"/>
                <w:left w:val="none" w:sz="0" w:space="0" w:color="auto"/>
                <w:bottom w:val="none" w:sz="0" w:space="0" w:color="auto"/>
                <w:right w:val="none" w:sz="0" w:space="0" w:color="auto"/>
              </w:divBdr>
              <w:divsChild>
                <w:div w:id="832113294">
                  <w:marLeft w:val="0"/>
                  <w:marRight w:val="0"/>
                  <w:marTop w:val="0"/>
                  <w:marBottom w:val="1350"/>
                  <w:divBdr>
                    <w:top w:val="none" w:sz="0" w:space="0" w:color="auto"/>
                    <w:left w:val="none" w:sz="0" w:space="0" w:color="auto"/>
                    <w:bottom w:val="none" w:sz="0" w:space="0" w:color="auto"/>
                    <w:right w:val="none" w:sz="0" w:space="0" w:color="auto"/>
                  </w:divBdr>
                  <w:divsChild>
                    <w:div w:id="1615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20779">
      <w:bodyDiv w:val="1"/>
      <w:marLeft w:val="0"/>
      <w:marRight w:val="0"/>
      <w:marTop w:val="0"/>
      <w:marBottom w:val="0"/>
      <w:divBdr>
        <w:top w:val="none" w:sz="0" w:space="0" w:color="auto"/>
        <w:left w:val="none" w:sz="0" w:space="0" w:color="auto"/>
        <w:bottom w:val="none" w:sz="0" w:space="0" w:color="auto"/>
        <w:right w:val="none" w:sz="0" w:space="0" w:color="auto"/>
      </w:divBdr>
      <w:divsChild>
        <w:div w:id="357898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453459">
      <w:bodyDiv w:val="1"/>
      <w:marLeft w:val="0"/>
      <w:marRight w:val="0"/>
      <w:marTop w:val="0"/>
      <w:marBottom w:val="0"/>
      <w:divBdr>
        <w:top w:val="none" w:sz="0" w:space="0" w:color="auto"/>
        <w:left w:val="none" w:sz="0" w:space="0" w:color="auto"/>
        <w:bottom w:val="none" w:sz="0" w:space="0" w:color="auto"/>
        <w:right w:val="none" w:sz="0" w:space="0" w:color="auto"/>
      </w:divBdr>
      <w:divsChild>
        <w:div w:id="1788351571">
          <w:marLeft w:val="0"/>
          <w:marRight w:val="0"/>
          <w:marTop w:val="0"/>
          <w:marBottom w:val="0"/>
          <w:divBdr>
            <w:top w:val="none" w:sz="0" w:space="0" w:color="auto"/>
            <w:left w:val="none" w:sz="0" w:space="0" w:color="auto"/>
            <w:bottom w:val="none" w:sz="0" w:space="0" w:color="auto"/>
            <w:right w:val="none" w:sz="0" w:space="0" w:color="auto"/>
          </w:divBdr>
          <w:divsChild>
            <w:div w:id="319817424">
              <w:marLeft w:val="0"/>
              <w:marRight w:val="0"/>
              <w:marTop w:val="0"/>
              <w:marBottom w:val="0"/>
              <w:divBdr>
                <w:top w:val="none" w:sz="0" w:space="0" w:color="auto"/>
                <w:left w:val="none" w:sz="0" w:space="0" w:color="auto"/>
                <w:bottom w:val="none" w:sz="0" w:space="0" w:color="auto"/>
                <w:right w:val="none" w:sz="0" w:space="0" w:color="auto"/>
              </w:divBdr>
              <w:divsChild>
                <w:div w:id="144863350">
                  <w:marLeft w:val="0"/>
                  <w:marRight w:val="0"/>
                  <w:marTop w:val="0"/>
                  <w:marBottom w:val="0"/>
                  <w:divBdr>
                    <w:top w:val="none" w:sz="0" w:space="0" w:color="auto"/>
                    <w:left w:val="none" w:sz="0" w:space="0" w:color="auto"/>
                    <w:bottom w:val="none" w:sz="0" w:space="0" w:color="auto"/>
                    <w:right w:val="none" w:sz="0" w:space="0" w:color="auto"/>
                  </w:divBdr>
                  <w:divsChild>
                    <w:div w:id="16133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45676">
      <w:bodyDiv w:val="1"/>
      <w:marLeft w:val="0"/>
      <w:marRight w:val="0"/>
      <w:marTop w:val="0"/>
      <w:marBottom w:val="0"/>
      <w:divBdr>
        <w:top w:val="none" w:sz="0" w:space="0" w:color="auto"/>
        <w:left w:val="none" w:sz="0" w:space="0" w:color="auto"/>
        <w:bottom w:val="none" w:sz="0" w:space="0" w:color="auto"/>
        <w:right w:val="none" w:sz="0" w:space="0" w:color="auto"/>
      </w:divBdr>
      <w:divsChild>
        <w:div w:id="2095083726">
          <w:marLeft w:val="0"/>
          <w:marRight w:val="0"/>
          <w:marTop w:val="0"/>
          <w:marBottom w:val="0"/>
          <w:divBdr>
            <w:top w:val="none" w:sz="0" w:space="0" w:color="auto"/>
            <w:left w:val="none" w:sz="0" w:space="0" w:color="auto"/>
            <w:bottom w:val="none" w:sz="0" w:space="0" w:color="auto"/>
            <w:right w:val="none" w:sz="0" w:space="0" w:color="auto"/>
          </w:divBdr>
          <w:divsChild>
            <w:div w:id="367684545">
              <w:marLeft w:val="0"/>
              <w:marRight w:val="0"/>
              <w:marTop w:val="0"/>
              <w:marBottom w:val="0"/>
              <w:divBdr>
                <w:top w:val="none" w:sz="0" w:space="0" w:color="auto"/>
                <w:left w:val="none" w:sz="0" w:space="0" w:color="auto"/>
                <w:bottom w:val="none" w:sz="0" w:space="0" w:color="auto"/>
                <w:right w:val="none" w:sz="0" w:space="0" w:color="auto"/>
              </w:divBdr>
              <w:divsChild>
                <w:div w:id="1713924621">
                  <w:marLeft w:val="0"/>
                  <w:marRight w:val="0"/>
                  <w:marTop w:val="0"/>
                  <w:marBottom w:val="1683"/>
                  <w:divBdr>
                    <w:top w:val="none" w:sz="0" w:space="0" w:color="auto"/>
                    <w:left w:val="none" w:sz="0" w:space="0" w:color="auto"/>
                    <w:bottom w:val="none" w:sz="0" w:space="0" w:color="auto"/>
                    <w:right w:val="none" w:sz="0" w:space="0" w:color="auto"/>
                  </w:divBdr>
                  <w:divsChild>
                    <w:div w:id="11205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0130">
      <w:bodyDiv w:val="1"/>
      <w:marLeft w:val="0"/>
      <w:marRight w:val="0"/>
      <w:marTop w:val="0"/>
      <w:marBottom w:val="0"/>
      <w:divBdr>
        <w:top w:val="none" w:sz="0" w:space="0" w:color="auto"/>
        <w:left w:val="none" w:sz="0" w:space="0" w:color="auto"/>
        <w:bottom w:val="none" w:sz="0" w:space="0" w:color="auto"/>
        <w:right w:val="none" w:sz="0" w:space="0" w:color="auto"/>
      </w:divBdr>
      <w:divsChild>
        <w:div w:id="373047219">
          <w:marLeft w:val="0"/>
          <w:marRight w:val="0"/>
          <w:marTop w:val="0"/>
          <w:marBottom w:val="0"/>
          <w:divBdr>
            <w:top w:val="none" w:sz="0" w:space="0" w:color="auto"/>
            <w:left w:val="none" w:sz="0" w:space="0" w:color="auto"/>
            <w:bottom w:val="none" w:sz="0" w:space="0" w:color="auto"/>
            <w:right w:val="none" w:sz="0" w:space="0" w:color="auto"/>
          </w:divBdr>
          <w:divsChild>
            <w:div w:id="1990860956">
              <w:marLeft w:val="0"/>
              <w:marRight w:val="0"/>
              <w:marTop w:val="0"/>
              <w:marBottom w:val="0"/>
              <w:divBdr>
                <w:top w:val="none" w:sz="0" w:space="0" w:color="auto"/>
                <w:left w:val="none" w:sz="0" w:space="0" w:color="auto"/>
                <w:bottom w:val="none" w:sz="0" w:space="0" w:color="auto"/>
                <w:right w:val="none" w:sz="0" w:space="0" w:color="auto"/>
              </w:divBdr>
              <w:divsChild>
                <w:div w:id="1226985377">
                  <w:marLeft w:val="0"/>
                  <w:marRight w:val="0"/>
                  <w:marTop w:val="0"/>
                  <w:marBottom w:val="1350"/>
                  <w:divBdr>
                    <w:top w:val="none" w:sz="0" w:space="0" w:color="auto"/>
                    <w:left w:val="none" w:sz="0" w:space="0" w:color="auto"/>
                    <w:bottom w:val="none" w:sz="0" w:space="0" w:color="auto"/>
                    <w:right w:val="none" w:sz="0" w:space="0" w:color="auto"/>
                  </w:divBdr>
                  <w:divsChild>
                    <w:div w:id="19273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575928">
      <w:bodyDiv w:val="1"/>
      <w:marLeft w:val="0"/>
      <w:marRight w:val="0"/>
      <w:marTop w:val="0"/>
      <w:marBottom w:val="0"/>
      <w:divBdr>
        <w:top w:val="none" w:sz="0" w:space="0" w:color="auto"/>
        <w:left w:val="none" w:sz="0" w:space="0" w:color="auto"/>
        <w:bottom w:val="none" w:sz="0" w:space="0" w:color="auto"/>
        <w:right w:val="none" w:sz="0" w:space="0" w:color="auto"/>
      </w:divBdr>
      <w:divsChild>
        <w:div w:id="11734108">
          <w:marLeft w:val="225"/>
          <w:marRight w:val="225"/>
          <w:marTop w:val="90"/>
          <w:marBottom w:val="0"/>
          <w:divBdr>
            <w:top w:val="none" w:sz="0" w:space="0" w:color="auto"/>
            <w:left w:val="none" w:sz="0" w:space="0" w:color="auto"/>
            <w:bottom w:val="none" w:sz="0" w:space="0" w:color="auto"/>
            <w:right w:val="none" w:sz="0" w:space="0" w:color="auto"/>
          </w:divBdr>
        </w:div>
        <w:div w:id="1109468088">
          <w:marLeft w:val="225"/>
          <w:marRight w:val="225"/>
          <w:marTop w:val="90"/>
          <w:marBottom w:val="0"/>
          <w:divBdr>
            <w:top w:val="none" w:sz="0" w:space="0" w:color="auto"/>
            <w:left w:val="none" w:sz="0" w:space="0" w:color="auto"/>
            <w:bottom w:val="none" w:sz="0" w:space="0" w:color="auto"/>
            <w:right w:val="none" w:sz="0" w:space="0" w:color="auto"/>
          </w:divBdr>
        </w:div>
        <w:div w:id="1561088708">
          <w:marLeft w:val="225"/>
          <w:marRight w:val="225"/>
          <w:marTop w:val="90"/>
          <w:marBottom w:val="0"/>
          <w:divBdr>
            <w:top w:val="none" w:sz="0" w:space="0" w:color="auto"/>
            <w:left w:val="none" w:sz="0" w:space="0" w:color="auto"/>
            <w:bottom w:val="none" w:sz="0" w:space="0" w:color="auto"/>
            <w:right w:val="none" w:sz="0" w:space="0" w:color="auto"/>
          </w:divBdr>
        </w:div>
      </w:divsChild>
    </w:div>
    <w:div w:id="1312446973">
      <w:bodyDiv w:val="1"/>
      <w:marLeft w:val="0"/>
      <w:marRight w:val="0"/>
      <w:marTop w:val="0"/>
      <w:marBottom w:val="0"/>
      <w:divBdr>
        <w:top w:val="none" w:sz="0" w:space="0" w:color="auto"/>
        <w:left w:val="none" w:sz="0" w:space="0" w:color="auto"/>
        <w:bottom w:val="none" w:sz="0" w:space="0" w:color="auto"/>
        <w:right w:val="none" w:sz="0" w:space="0" w:color="auto"/>
      </w:divBdr>
      <w:divsChild>
        <w:div w:id="651177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40167">
      <w:bodyDiv w:val="1"/>
      <w:marLeft w:val="0"/>
      <w:marRight w:val="0"/>
      <w:marTop w:val="0"/>
      <w:marBottom w:val="0"/>
      <w:divBdr>
        <w:top w:val="none" w:sz="0" w:space="0" w:color="auto"/>
        <w:left w:val="none" w:sz="0" w:space="0" w:color="auto"/>
        <w:bottom w:val="none" w:sz="0" w:space="0" w:color="auto"/>
        <w:right w:val="none" w:sz="0" w:space="0" w:color="auto"/>
      </w:divBdr>
      <w:divsChild>
        <w:div w:id="2026251332">
          <w:marLeft w:val="0"/>
          <w:marRight w:val="0"/>
          <w:marTop w:val="0"/>
          <w:marBottom w:val="100"/>
          <w:divBdr>
            <w:top w:val="none" w:sz="0" w:space="0" w:color="auto"/>
            <w:left w:val="none" w:sz="0" w:space="0" w:color="auto"/>
            <w:bottom w:val="none" w:sz="0" w:space="0" w:color="auto"/>
            <w:right w:val="none" w:sz="0" w:space="0" w:color="auto"/>
          </w:divBdr>
          <w:divsChild>
            <w:div w:id="1384334777">
              <w:marLeft w:val="0"/>
              <w:marRight w:val="0"/>
              <w:marTop w:val="0"/>
              <w:marBottom w:val="0"/>
              <w:divBdr>
                <w:top w:val="none" w:sz="0" w:space="0" w:color="auto"/>
                <w:left w:val="none" w:sz="0" w:space="0" w:color="auto"/>
                <w:bottom w:val="none" w:sz="0" w:space="0" w:color="auto"/>
                <w:right w:val="none" w:sz="0" w:space="0" w:color="auto"/>
              </w:divBdr>
              <w:divsChild>
                <w:div w:id="2023358853">
                  <w:marLeft w:val="617"/>
                  <w:marRight w:val="617"/>
                  <w:marTop w:val="0"/>
                  <w:marBottom w:val="0"/>
                  <w:divBdr>
                    <w:top w:val="none" w:sz="0" w:space="0" w:color="auto"/>
                    <w:left w:val="single" w:sz="36" w:space="0" w:color="FFFFFF"/>
                    <w:bottom w:val="none" w:sz="0" w:space="0" w:color="auto"/>
                    <w:right w:val="single" w:sz="36" w:space="0" w:color="FFFFFF"/>
                  </w:divBdr>
                  <w:divsChild>
                    <w:div w:id="473448499">
                      <w:marLeft w:val="0"/>
                      <w:marRight w:val="0"/>
                      <w:marTop w:val="0"/>
                      <w:marBottom w:val="0"/>
                      <w:divBdr>
                        <w:top w:val="none" w:sz="0" w:space="0" w:color="auto"/>
                        <w:left w:val="none" w:sz="0" w:space="0" w:color="auto"/>
                        <w:bottom w:val="none" w:sz="0" w:space="0" w:color="auto"/>
                        <w:right w:val="none" w:sz="0" w:space="0" w:color="auto"/>
                      </w:divBdr>
                      <w:divsChild>
                        <w:div w:id="1422025522">
                          <w:marLeft w:val="0"/>
                          <w:marRight w:val="0"/>
                          <w:marTop w:val="0"/>
                          <w:marBottom w:val="0"/>
                          <w:divBdr>
                            <w:top w:val="none" w:sz="0" w:space="0" w:color="auto"/>
                            <w:left w:val="none" w:sz="0" w:space="0" w:color="auto"/>
                            <w:bottom w:val="none" w:sz="0" w:space="0" w:color="auto"/>
                            <w:right w:val="none" w:sz="0" w:space="0" w:color="auto"/>
                          </w:divBdr>
                          <w:divsChild>
                            <w:div w:id="1130783953">
                              <w:marLeft w:val="0"/>
                              <w:marRight w:val="0"/>
                              <w:marTop w:val="0"/>
                              <w:marBottom w:val="0"/>
                              <w:divBdr>
                                <w:top w:val="single" w:sz="8" w:space="14" w:color="D4D4D4"/>
                                <w:left w:val="single" w:sz="8" w:space="14" w:color="D4D4D4"/>
                                <w:bottom w:val="single" w:sz="8" w:space="14" w:color="D4D4D4"/>
                                <w:right w:val="single" w:sz="8" w:space="14" w:color="D4D4D4"/>
                              </w:divBdr>
                              <w:divsChild>
                                <w:div w:id="14798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650357">
      <w:bodyDiv w:val="1"/>
      <w:marLeft w:val="0"/>
      <w:marRight w:val="0"/>
      <w:marTop w:val="0"/>
      <w:marBottom w:val="0"/>
      <w:divBdr>
        <w:top w:val="none" w:sz="0" w:space="0" w:color="auto"/>
        <w:left w:val="none" w:sz="0" w:space="0" w:color="auto"/>
        <w:bottom w:val="none" w:sz="0" w:space="0" w:color="auto"/>
        <w:right w:val="none" w:sz="0" w:space="0" w:color="auto"/>
      </w:divBdr>
      <w:divsChild>
        <w:div w:id="32979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126439">
      <w:bodyDiv w:val="1"/>
      <w:marLeft w:val="0"/>
      <w:marRight w:val="0"/>
      <w:marTop w:val="0"/>
      <w:marBottom w:val="0"/>
      <w:divBdr>
        <w:top w:val="none" w:sz="0" w:space="0" w:color="auto"/>
        <w:left w:val="none" w:sz="0" w:space="0" w:color="auto"/>
        <w:bottom w:val="none" w:sz="0" w:space="0" w:color="auto"/>
        <w:right w:val="none" w:sz="0" w:space="0" w:color="auto"/>
      </w:divBdr>
      <w:divsChild>
        <w:div w:id="27075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822131">
      <w:bodyDiv w:val="1"/>
      <w:marLeft w:val="0"/>
      <w:marRight w:val="0"/>
      <w:marTop w:val="0"/>
      <w:marBottom w:val="0"/>
      <w:divBdr>
        <w:top w:val="none" w:sz="0" w:space="0" w:color="auto"/>
        <w:left w:val="none" w:sz="0" w:space="0" w:color="auto"/>
        <w:bottom w:val="none" w:sz="0" w:space="0" w:color="auto"/>
        <w:right w:val="none" w:sz="0" w:space="0" w:color="auto"/>
      </w:divBdr>
      <w:divsChild>
        <w:div w:id="1665553039">
          <w:marLeft w:val="0"/>
          <w:marRight w:val="0"/>
          <w:marTop w:val="0"/>
          <w:marBottom w:val="0"/>
          <w:divBdr>
            <w:top w:val="none" w:sz="0" w:space="0" w:color="auto"/>
            <w:left w:val="none" w:sz="0" w:space="0" w:color="auto"/>
            <w:bottom w:val="none" w:sz="0" w:space="0" w:color="auto"/>
            <w:right w:val="none" w:sz="0" w:space="0" w:color="auto"/>
          </w:divBdr>
          <w:divsChild>
            <w:div w:id="96873080">
              <w:marLeft w:val="0"/>
              <w:marRight w:val="0"/>
              <w:marTop w:val="0"/>
              <w:marBottom w:val="0"/>
              <w:divBdr>
                <w:top w:val="none" w:sz="0" w:space="0" w:color="auto"/>
                <w:left w:val="none" w:sz="0" w:space="0" w:color="auto"/>
                <w:bottom w:val="none" w:sz="0" w:space="0" w:color="auto"/>
                <w:right w:val="none" w:sz="0" w:space="0" w:color="auto"/>
              </w:divBdr>
              <w:divsChild>
                <w:div w:id="1236864748">
                  <w:marLeft w:val="0"/>
                  <w:marRight w:val="0"/>
                  <w:marTop w:val="0"/>
                  <w:marBottom w:val="0"/>
                  <w:divBdr>
                    <w:top w:val="none" w:sz="0" w:space="0" w:color="auto"/>
                    <w:left w:val="none" w:sz="0" w:space="0" w:color="auto"/>
                    <w:bottom w:val="none" w:sz="0" w:space="0" w:color="auto"/>
                    <w:right w:val="none" w:sz="0" w:space="0" w:color="auto"/>
                  </w:divBdr>
                  <w:divsChild>
                    <w:div w:id="26223670">
                      <w:marLeft w:val="0"/>
                      <w:marRight w:val="0"/>
                      <w:marTop w:val="0"/>
                      <w:marBottom w:val="0"/>
                      <w:divBdr>
                        <w:top w:val="none" w:sz="0" w:space="0" w:color="auto"/>
                        <w:left w:val="none" w:sz="0" w:space="0" w:color="auto"/>
                        <w:bottom w:val="none" w:sz="0" w:space="0" w:color="auto"/>
                        <w:right w:val="none" w:sz="0" w:space="0" w:color="auto"/>
                      </w:divBdr>
                      <w:divsChild>
                        <w:div w:id="1825317744">
                          <w:marLeft w:val="0"/>
                          <w:marRight w:val="0"/>
                          <w:marTop w:val="0"/>
                          <w:marBottom w:val="0"/>
                          <w:divBdr>
                            <w:top w:val="none" w:sz="0" w:space="0" w:color="auto"/>
                            <w:left w:val="none" w:sz="0" w:space="0" w:color="auto"/>
                            <w:bottom w:val="none" w:sz="0" w:space="0" w:color="auto"/>
                            <w:right w:val="none" w:sz="0" w:space="0" w:color="auto"/>
                          </w:divBdr>
                          <w:divsChild>
                            <w:div w:id="19409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83269">
      <w:bodyDiv w:val="1"/>
      <w:marLeft w:val="0"/>
      <w:marRight w:val="0"/>
      <w:marTop w:val="0"/>
      <w:marBottom w:val="0"/>
      <w:divBdr>
        <w:top w:val="none" w:sz="0" w:space="0" w:color="auto"/>
        <w:left w:val="none" w:sz="0" w:space="0" w:color="auto"/>
        <w:bottom w:val="none" w:sz="0" w:space="0" w:color="auto"/>
        <w:right w:val="none" w:sz="0" w:space="0" w:color="auto"/>
      </w:divBdr>
      <w:divsChild>
        <w:div w:id="141867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trons.ornl.gov/images/hfir/HFIR-aerial-lg.jpg"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hyperlink" Target="http://www.ill.eu/"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hyperlink" Target="http://www.isis.stfc.ac.uk/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lansce.lanl.gov/" TargetMode="External"/><Relationship Id="rId1" Type="http://schemas.openxmlformats.org/officeDocument/2006/relationships/numbering" Target="numbering.xml"/><Relationship Id="rId6" Type="http://schemas.openxmlformats.org/officeDocument/2006/relationships/hyperlink" Target="http://neutrons.ornl.gov/images/CNCS/CNCS_Illustration.jpg" TargetMode="Externa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hyperlink" Target="http://www.nrc-cnrc.gc.ca/eng/ibp/cnbc.html"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hyperlink" Target="http://neutrons.ornl.gov/facilities/HFIR/" TargetMode="External"/><Relationship Id="rId36" Type="http://schemas.openxmlformats.org/officeDocument/2006/relationships/hyperlink" Target="http://sinq.web.psi.ch/" TargetMode="External"/><Relationship Id="rId10" Type="http://schemas.openxmlformats.org/officeDocument/2006/relationships/hyperlink" Target="http://neutrons.ornl.gov/images/instrument_hb2a_3d_lrg.jpg" TargetMode="External"/><Relationship Id="rId19" Type="http://schemas.openxmlformats.org/officeDocument/2006/relationships/hyperlink" Target="http://www.scitech.ac.uk/Resources/Image/06EC3818Campusaerialview.jpg" TargetMode="External"/><Relationship Id="rId31" Type="http://schemas.openxmlformats.org/officeDocument/2006/relationships/hyperlink" Target="http://www.ansto.gov.au/research/bragg_institu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drfmc.cea.fr/Images/astImg/34_1.jpg" TargetMode="External"/><Relationship Id="rId27" Type="http://schemas.openxmlformats.org/officeDocument/2006/relationships/hyperlink" Target="http://neutrons.ornl.gov/facilities/SNS/" TargetMode="External"/><Relationship Id="rId30" Type="http://schemas.openxmlformats.org/officeDocument/2006/relationships/hyperlink" Target="http://www.ncnr.nist.gov/" TargetMode="External"/><Relationship Id="rId35" Type="http://schemas.openxmlformats.org/officeDocument/2006/relationships/hyperlink" Target="http://www.frm2.tum.de/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8</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dc:creator>
  <cp:lastModifiedBy>yyi</cp:lastModifiedBy>
  <cp:revision>128</cp:revision>
  <dcterms:created xsi:type="dcterms:W3CDTF">2010-04-08T17:59:00Z</dcterms:created>
  <dcterms:modified xsi:type="dcterms:W3CDTF">2010-04-21T17:51:00Z</dcterms:modified>
</cp:coreProperties>
</file>